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159" w:rsidRPr="005E7E89" w:rsidRDefault="00E50159" w:rsidP="006E0CBD">
      <w:pPr>
        <w:ind w:left="284" w:hanging="284"/>
        <w:jc w:val="center"/>
        <w:rPr>
          <w:b/>
          <w:sz w:val="24"/>
          <w:szCs w:val="24"/>
        </w:rPr>
      </w:pPr>
    </w:p>
    <w:p w:rsidR="00E11BE2" w:rsidRPr="003B045C" w:rsidRDefault="00070AE1" w:rsidP="006E0CBD">
      <w:pPr>
        <w:ind w:left="284" w:hanging="284"/>
        <w:jc w:val="center"/>
        <w:rPr>
          <w:b/>
          <w:sz w:val="24"/>
          <w:szCs w:val="24"/>
        </w:rPr>
      </w:pPr>
      <w:r w:rsidRPr="003B045C">
        <w:rPr>
          <w:b/>
          <w:sz w:val="24"/>
          <w:szCs w:val="24"/>
        </w:rPr>
        <w:t>ИНСТРУКЦИЯ</w:t>
      </w:r>
    </w:p>
    <w:p w:rsidR="00B429B1" w:rsidRPr="003B045C" w:rsidRDefault="00070AE1" w:rsidP="006E0CBD">
      <w:pPr>
        <w:ind w:left="284" w:hanging="284"/>
        <w:jc w:val="center"/>
        <w:rPr>
          <w:b/>
          <w:sz w:val="24"/>
          <w:szCs w:val="24"/>
        </w:rPr>
      </w:pPr>
      <w:r w:rsidRPr="003B045C">
        <w:rPr>
          <w:b/>
          <w:sz w:val="24"/>
          <w:szCs w:val="24"/>
        </w:rPr>
        <w:t xml:space="preserve">по медицинскому применению </w:t>
      </w:r>
      <w:r w:rsidR="0026298C" w:rsidRPr="003B045C">
        <w:rPr>
          <w:b/>
          <w:sz w:val="24"/>
          <w:szCs w:val="24"/>
        </w:rPr>
        <w:t>препарата Октофактор</w:t>
      </w:r>
    </w:p>
    <w:p w:rsidR="006E0CBD" w:rsidRPr="003B045C" w:rsidRDefault="006E0CBD" w:rsidP="006E0CBD">
      <w:pPr>
        <w:ind w:left="284" w:hanging="284"/>
        <w:jc w:val="center"/>
        <w:rPr>
          <w:b/>
          <w:sz w:val="24"/>
          <w:szCs w:val="24"/>
        </w:rPr>
      </w:pPr>
    </w:p>
    <w:p w:rsidR="005E2F39" w:rsidRPr="003B045C" w:rsidRDefault="005E2F39" w:rsidP="006E0CBD">
      <w:pPr>
        <w:ind w:left="284" w:hanging="284"/>
        <w:rPr>
          <w:b/>
          <w:sz w:val="8"/>
          <w:szCs w:val="24"/>
        </w:rPr>
      </w:pPr>
      <w:r w:rsidRPr="003B045C">
        <w:rPr>
          <w:b/>
          <w:sz w:val="24"/>
          <w:szCs w:val="24"/>
        </w:rPr>
        <w:t>Регистрационный номер:</w:t>
      </w:r>
      <w:r w:rsidRPr="003B045C">
        <w:rPr>
          <w:b/>
          <w:sz w:val="16"/>
          <w:szCs w:val="24"/>
        </w:rPr>
        <w:t xml:space="preserve"> </w:t>
      </w:r>
    </w:p>
    <w:p w:rsidR="006E0CBD" w:rsidRPr="003B045C" w:rsidRDefault="006E0CBD" w:rsidP="006E0CBD">
      <w:pPr>
        <w:ind w:left="284" w:hanging="284"/>
        <w:rPr>
          <w:b/>
          <w:sz w:val="16"/>
          <w:szCs w:val="24"/>
        </w:rPr>
      </w:pPr>
    </w:p>
    <w:p w:rsidR="006E0CBD" w:rsidRPr="003B045C" w:rsidRDefault="00070AE1" w:rsidP="006E0CBD">
      <w:pPr>
        <w:ind w:left="284" w:hanging="284"/>
        <w:rPr>
          <w:b/>
          <w:sz w:val="8"/>
          <w:szCs w:val="24"/>
        </w:rPr>
      </w:pPr>
      <w:r w:rsidRPr="003B045C">
        <w:rPr>
          <w:b/>
          <w:sz w:val="24"/>
          <w:szCs w:val="24"/>
        </w:rPr>
        <w:t>Торго</w:t>
      </w:r>
      <w:r w:rsidR="00F516A4" w:rsidRPr="003B045C">
        <w:rPr>
          <w:b/>
          <w:sz w:val="24"/>
          <w:szCs w:val="24"/>
        </w:rPr>
        <w:t>вое на</w:t>
      </w:r>
      <w:r w:rsidR="00FF0305" w:rsidRPr="003B045C">
        <w:rPr>
          <w:b/>
          <w:sz w:val="24"/>
          <w:szCs w:val="24"/>
        </w:rPr>
        <w:t>именован</w:t>
      </w:r>
      <w:r w:rsidR="00F516A4" w:rsidRPr="003B045C">
        <w:rPr>
          <w:b/>
          <w:sz w:val="24"/>
          <w:szCs w:val="24"/>
        </w:rPr>
        <w:t xml:space="preserve">ие препарата: </w:t>
      </w:r>
      <w:r w:rsidR="000258B3" w:rsidRPr="003B045C">
        <w:rPr>
          <w:sz w:val="24"/>
          <w:szCs w:val="24"/>
        </w:rPr>
        <w:t>Октофактор</w:t>
      </w:r>
      <w:r w:rsidR="00B36D2F" w:rsidRPr="003B045C">
        <w:rPr>
          <w:sz w:val="24"/>
          <w:szCs w:val="24"/>
        </w:rPr>
        <w:t>.</w:t>
      </w:r>
    </w:p>
    <w:p w:rsidR="006E0CBD" w:rsidRPr="003B045C" w:rsidRDefault="006E0CBD" w:rsidP="006E0CBD">
      <w:pPr>
        <w:ind w:left="284" w:hanging="284"/>
        <w:rPr>
          <w:b/>
          <w:sz w:val="16"/>
          <w:szCs w:val="24"/>
        </w:rPr>
      </w:pPr>
    </w:p>
    <w:p w:rsidR="006E0CBD" w:rsidRPr="003B045C" w:rsidRDefault="00302803" w:rsidP="006E0CBD">
      <w:pPr>
        <w:ind w:left="284" w:hanging="284"/>
        <w:rPr>
          <w:b/>
          <w:sz w:val="8"/>
          <w:szCs w:val="24"/>
        </w:rPr>
      </w:pPr>
      <w:r w:rsidRPr="003B045C">
        <w:rPr>
          <w:b/>
          <w:sz w:val="24"/>
          <w:szCs w:val="24"/>
        </w:rPr>
        <w:t xml:space="preserve">МНН: </w:t>
      </w:r>
      <w:r w:rsidR="007150E7" w:rsidRPr="003B045C">
        <w:rPr>
          <w:sz w:val="24"/>
          <w:szCs w:val="24"/>
        </w:rPr>
        <w:t>М</w:t>
      </w:r>
      <w:r w:rsidR="00950284" w:rsidRPr="003B045C">
        <w:rPr>
          <w:sz w:val="24"/>
          <w:szCs w:val="24"/>
        </w:rPr>
        <w:t>ороктоког альфа.</w:t>
      </w:r>
      <w:r w:rsidR="006E0CBD" w:rsidRPr="003B045C">
        <w:rPr>
          <w:b/>
          <w:sz w:val="8"/>
          <w:szCs w:val="24"/>
        </w:rPr>
        <w:t xml:space="preserve"> </w:t>
      </w:r>
    </w:p>
    <w:p w:rsidR="006E0CBD" w:rsidRPr="003B045C" w:rsidRDefault="006E0CBD" w:rsidP="006E0CBD">
      <w:pPr>
        <w:ind w:left="284" w:hanging="284"/>
        <w:rPr>
          <w:b/>
          <w:sz w:val="16"/>
          <w:szCs w:val="24"/>
        </w:rPr>
      </w:pPr>
    </w:p>
    <w:p w:rsidR="006E0CBD" w:rsidRPr="003B045C" w:rsidRDefault="00070AE1" w:rsidP="006E0CBD">
      <w:pPr>
        <w:ind w:left="284" w:hanging="284"/>
        <w:rPr>
          <w:b/>
          <w:sz w:val="8"/>
          <w:szCs w:val="24"/>
        </w:rPr>
      </w:pPr>
      <w:r w:rsidRPr="003B045C">
        <w:rPr>
          <w:b/>
          <w:sz w:val="24"/>
          <w:szCs w:val="24"/>
        </w:rPr>
        <w:t xml:space="preserve">Лекарственная форма: </w:t>
      </w:r>
      <w:r w:rsidR="00B36D2F" w:rsidRPr="003B045C">
        <w:rPr>
          <w:sz w:val="24"/>
          <w:szCs w:val="24"/>
        </w:rPr>
        <w:t>Л</w:t>
      </w:r>
      <w:r w:rsidR="00E16BCF" w:rsidRPr="003B045C">
        <w:rPr>
          <w:sz w:val="24"/>
          <w:szCs w:val="24"/>
        </w:rPr>
        <w:t>иофилизат для приготовления раствора для внутривенного введения</w:t>
      </w:r>
      <w:r w:rsidR="00950284" w:rsidRPr="003B045C">
        <w:rPr>
          <w:sz w:val="24"/>
          <w:szCs w:val="24"/>
        </w:rPr>
        <w:t>.</w:t>
      </w:r>
      <w:r w:rsidR="006E0CBD" w:rsidRPr="003B045C">
        <w:rPr>
          <w:b/>
          <w:sz w:val="8"/>
          <w:szCs w:val="24"/>
        </w:rPr>
        <w:t xml:space="preserve"> </w:t>
      </w:r>
    </w:p>
    <w:p w:rsidR="006E0CBD" w:rsidRPr="003B045C" w:rsidRDefault="006E0CBD" w:rsidP="006E0CBD">
      <w:pPr>
        <w:ind w:left="284" w:hanging="284"/>
        <w:rPr>
          <w:b/>
          <w:sz w:val="16"/>
          <w:szCs w:val="24"/>
        </w:rPr>
      </w:pPr>
    </w:p>
    <w:p w:rsidR="0095506A" w:rsidRPr="003B045C" w:rsidRDefault="0095506A" w:rsidP="006E0CBD">
      <w:pPr>
        <w:ind w:left="284" w:hanging="284"/>
        <w:rPr>
          <w:b/>
          <w:sz w:val="24"/>
          <w:szCs w:val="24"/>
        </w:rPr>
      </w:pPr>
      <w:r w:rsidRPr="003B045C">
        <w:rPr>
          <w:b/>
          <w:sz w:val="24"/>
          <w:szCs w:val="24"/>
        </w:rPr>
        <w:t>Состав:</w:t>
      </w:r>
    </w:p>
    <w:p w:rsidR="00000470" w:rsidRPr="003B045C" w:rsidRDefault="00000470" w:rsidP="006E0CBD">
      <w:pPr>
        <w:ind w:left="284"/>
        <w:rPr>
          <w:i/>
          <w:sz w:val="24"/>
          <w:szCs w:val="24"/>
        </w:rPr>
      </w:pPr>
      <w:r w:rsidRPr="003B045C">
        <w:rPr>
          <w:sz w:val="24"/>
          <w:szCs w:val="24"/>
        </w:rPr>
        <w:t>1 флакон с препаратом содержит</w:t>
      </w:r>
    </w:p>
    <w:p w:rsidR="00D83C81" w:rsidRPr="003B045C" w:rsidRDefault="00BE03F8" w:rsidP="006E0CBD">
      <w:pPr>
        <w:ind w:left="284"/>
        <w:rPr>
          <w:sz w:val="24"/>
          <w:szCs w:val="24"/>
        </w:rPr>
      </w:pPr>
      <w:r w:rsidRPr="003B045C">
        <w:rPr>
          <w:i/>
          <w:sz w:val="24"/>
          <w:szCs w:val="24"/>
        </w:rPr>
        <w:t>а</w:t>
      </w:r>
      <w:r w:rsidR="006E7641" w:rsidRPr="003B045C">
        <w:rPr>
          <w:i/>
          <w:sz w:val="24"/>
          <w:szCs w:val="24"/>
        </w:rPr>
        <w:t>ктивное вещество</w:t>
      </w:r>
      <w:r w:rsidR="00000470" w:rsidRPr="003B045C">
        <w:rPr>
          <w:i/>
          <w:sz w:val="24"/>
          <w:szCs w:val="24"/>
        </w:rPr>
        <w:t>:</w:t>
      </w:r>
      <w:r w:rsidR="006E7641" w:rsidRPr="003B045C">
        <w:rPr>
          <w:sz w:val="24"/>
          <w:szCs w:val="24"/>
        </w:rPr>
        <w:t xml:space="preserve"> </w:t>
      </w:r>
    </w:p>
    <w:p w:rsidR="00D83C81" w:rsidRPr="003B045C" w:rsidRDefault="001D71BF" w:rsidP="006E0CBD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мороктоког альфа</w:t>
      </w:r>
      <w:r w:rsidR="00FF0305" w:rsidRPr="003B045C">
        <w:rPr>
          <w:sz w:val="24"/>
          <w:szCs w:val="24"/>
        </w:rPr>
        <w:t xml:space="preserve">            </w:t>
      </w:r>
      <w:r w:rsidR="00BE03F8" w:rsidRPr="003B045C">
        <w:rPr>
          <w:sz w:val="24"/>
          <w:szCs w:val="24"/>
        </w:rPr>
        <w:t xml:space="preserve">      </w:t>
      </w:r>
      <w:r w:rsidR="006E0CBD" w:rsidRPr="003B045C">
        <w:rPr>
          <w:sz w:val="24"/>
          <w:szCs w:val="24"/>
        </w:rPr>
        <w:t xml:space="preserve">      </w:t>
      </w:r>
      <w:r w:rsidR="00BE03F8" w:rsidRPr="003B045C">
        <w:rPr>
          <w:sz w:val="24"/>
          <w:szCs w:val="24"/>
        </w:rPr>
        <w:t xml:space="preserve">   </w:t>
      </w:r>
      <w:r w:rsidR="00FF0305" w:rsidRPr="003B045C">
        <w:rPr>
          <w:sz w:val="24"/>
          <w:szCs w:val="24"/>
        </w:rPr>
        <w:t xml:space="preserve">250 </w:t>
      </w:r>
      <w:proofErr w:type="gramStart"/>
      <w:r w:rsidR="00FF0305" w:rsidRPr="003B045C">
        <w:rPr>
          <w:sz w:val="24"/>
          <w:szCs w:val="24"/>
        </w:rPr>
        <w:t>МЕ</w:t>
      </w:r>
      <w:r w:rsidR="004A40AB" w:rsidRPr="003B045C">
        <w:rPr>
          <w:sz w:val="24"/>
          <w:szCs w:val="24"/>
        </w:rPr>
        <w:t>,</w:t>
      </w:r>
      <w:r w:rsidR="007512E5" w:rsidRPr="003B045C">
        <w:rPr>
          <w:sz w:val="24"/>
          <w:szCs w:val="24"/>
        </w:rPr>
        <w:t xml:space="preserve">  </w:t>
      </w:r>
      <w:r w:rsidR="00FF0305" w:rsidRPr="003B045C">
        <w:rPr>
          <w:sz w:val="24"/>
          <w:szCs w:val="24"/>
        </w:rPr>
        <w:t xml:space="preserve"> </w:t>
      </w:r>
      <w:proofErr w:type="gramEnd"/>
      <w:r w:rsidR="00FF0305" w:rsidRPr="003B045C">
        <w:rPr>
          <w:sz w:val="24"/>
          <w:szCs w:val="24"/>
        </w:rPr>
        <w:t xml:space="preserve">    500</w:t>
      </w:r>
      <w:r w:rsidR="00D83C81" w:rsidRPr="003B045C">
        <w:rPr>
          <w:sz w:val="24"/>
          <w:szCs w:val="24"/>
        </w:rPr>
        <w:t xml:space="preserve"> МЕ</w:t>
      </w:r>
      <w:r w:rsidR="007512E5" w:rsidRPr="003B045C">
        <w:rPr>
          <w:sz w:val="24"/>
          <w:szCs w:val="24"/>
        </w:rPr>
        <w:t xml:space="preserve">,     </w:t>
      </w:r>
      <w:r w:rsidR="00FF0305" w:rsidRPr="003B045C">
        <w:rPr>
          <w:sz w:val="24"/>
          <w:szCs w:val="24"/>
        </w:rPr>
        <w:t>1000</w:t>
      </w:r>
      <w:r w:rsidR="00D83C81" w:rsidRPr="003B045C">
        <w:rPr>
          <w:sz w:val="24"/>
          <w:szCs w:val="24"/>
        </w:rPr>
        <w:t xml:space="preserve"> МЕ</w:t>
      </w:r>
      <w:r w:rsidR="00490827" w:rsidRPr="003B045C">
        <w:rPr>
          <w:sz w:val="24"/>
          <w:szCs w:val="24"/>
        </w:rPr>
        <w:t xml:space="preserve"> </w:t>
      </w:r>
      <w:r w:rsidR="006E0CBD" w:rsidRPr="003B045C">
        <w:rPr>
          <w:sz w:val="24"/>
          <w:szCs w:val="24"/>
        </w:rPr>
        <w:t xml:space="preserve"> </w:t>
      </w:r>
      <w:r w:rsidR="00490827" w:rsidRPr="003B045C">
        <w:rPr>
          <w:sz w:val="24"/>
          <w:szCs w:val="24"/>
        </w:rPr>
        <w:t>или</w:t>
      </w:r>
      <w:r w:rsidR="006E0CBD" w:rsidRPr="003B045C">
        <w:rPr>
          <w:sz w:val="24"/>
          <w:szCs w:val="24"/>
        </w:rPr>
        <w:t xml:space="preserve">  </w:t>
      </w:r>
      <w:r w:rsidR="007B58E3" w:rsidRPr="003B045C">
        <w:rPr>
          <w:sz w:val="24"/>
          <w:szCs w:val="24"/>
        </w:rPr>
        <w:t>2000 МЕ</w:t>
      </w:r>
      <w:r w:rsidR="00BE03F8" w:rsidRPr="003B045C">
        <w:rPr>
          <w:sz w:val="24"/>
          <w:szCs w:val="24"/>
        </w:rPr>
        <w:t>;</w:t>
      </w:r>
    </w:p>
    <w:p w:rsidR="004A40AB" w:rsidRPr="003B045C" w:rsidRDefault="004A40AB" w:rsidP="006E0CBD">
      <w:pPr>
        <w:ind w:left="284"/>
        <w:rPr>
          <w:i/>
          <w:sz w:val="24"/>
          <w:szCs w:val="24"/>
        </w:rPr>
      </w:pPr>
      <w:r w:rsidRPr="003B045C">
        <w:rPr>
          <w:i/>
          <w:sz w:val="24"/>
          <w:szCs w:val="24"/>
        </w:rPr>
        <w:t>вспомогательные вещества:</w:t>
      </w:r>
    </w:p>
    <w:p w:rsidR="00BE03F8" w:rsidRPr="003B045C" w:rsidRDefault="00BE03F8" w:rsidP="006E0CBD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натрия хлорид</w:t>
      </w:r>
      <w:r w:rsidRPr="003B045C">
        <w:rPr>
          <w:sz w:val="24"/>
          <w:szCs w:val="24"/>
        </w:rPr>
        <w:tab/>
      </w:r>
      <w:r w:rsidRPr="003B045C">
        <w:rPr>
          <w:sz w:val="24"/>
          <w:szCs w:val="24"/>
        </w:rPr>
        <w:tab/>
      </w:r>
      <w:r w:rsidRPr="003B045C">
        <w:rPr>
          <w:sz w:val="24"/>
          <w:szCs w:val="24"/>
        </w:rPr>
        <w:tab/>
      </w:r>
      <w:r w:rsidRPr="003B045C">
        <w:rPr>
          <w:sz w:val="24"/>
          <w:szCs w:val="24"/>
        </w:rPr>
        <w:tab/>
        <w:t xml:space="preserve">                             </w:t>
      </w:r>
      <w:r w:rsidR="00352765" w:rsidRPr="003B045C">
        <w:rPr>
          <w:sz w:val="24"/>
          <w:szCs w:val="24"/>
        </w:rPr>
        <w:t xml:space="preserve">  </w:t>
      </w:r>
      <w:r w:rsidRPr="003B045C">
        <w:rPr>
          <w:sz w:val="24"/>
          <w:szCs w:val="24"/>
        </w:rPr>
        <w:t>36,0 мг,</w:t>
      </w:r>
    </w:p>
    <w:p w:rsidR="00BE03F8" w:rsidRPr="003B045C" w:rsidRDefault="00BE03F8" w:rsidP="006E0CBD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 xml:space="preserve">сахароза </w:t>
      </w:r>
      <w:r w:rsidRPr="003B045C">
        <w:rPr>
          <w:sz w:val="24"/>
          <w:szCs w:val="24"/>
        </w:rPr>
        <w:tab/>
      </w:r>
      <w:r w:rsidRPr="003B045C">
        <w:rPr>
          <w:sz w:val="24"/>
          <w:szCs w:val="24"/>
        </w:rPr>
        <w:tab/>
      </w:r>
      <w:r w:rsidRPr="003B045C">
        <w:rPr>
          <w:sz w:val="24"/>
          <w:szCs w:val="24"/>
        </w:rPr>
        <w:tab/>
        <w:t xml:space="preserve">                                              </w:t>
      </w:r>
      <w:r w:rsidR="00352765" w:rsidRPr="003B045C">
        <w:rPr>
          <w:sz w:val="24"/>
          <w:szCs w:val="24"/>
        </w:rPr>
        <w:t xml:space="preserve">  </w:t>
      </w:r>
      <w:r w:rsidRPr="003B045C">
        <w:rPr>
          <w:sz w:val="24"/>
          <w:szCs w:val="24"/>
        </w:rPr>
        <w:t>12,</w:t>
      </w:r>
      <w:proofErr w:type="gramStart"/>
      <w:r w:rsidRPr="003B045C">
        <w:rPr>
          <w:sz w:val="24"/>
          <w:szCs w:val="24"/>
        </w:rPr>
        <w:t>0  мг</w:t>
      </w:r>
      <w:proofErr w:type="gramEnd"/>
      <w:r w:rsidRPr="003B045C">
        <w:rPr>
          <w:sz w:val="24"/>
          <w:szCs w:val="24"/>
        </w:rPr>
        <w:t>,</w:t>
      </w:r>
    </w:p>
    <w:p w:rsidR="001501B5" w:rsidRPr="003B045C" w:rsidRDefault="004A40AB" w:rsidP="006E0CBD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гистидин</w:t>
      </w:r>
      <w:r w:rsidR="00D83C81" w:rsidRPr="003B045C">
        <w:rPr>
          <w:sz w:val="24"/>
          <w:szCs w:val="24"/>
        </w:rPr>
        <w:t xml:space="preserve"> </w:t>
      </w:r>
      <w:r w:rsidR="00D83C81" w:rsidRPr="003B045C">
        <w:rPr>
          <w:sz w:val="24"/>
          <w:szCs w:val="24"/>
        </w:rPr>
        <w:tab/>
      </w:r>
      <w:r w:rsidR="00D83C81" w:rsidRPr="003B045C">
        <w:rPr>
          <w:sz w:val="24"/>
          <w:szCs w:val="24"/>
        </w:rPr>
        <w:tab/>
      </w:r>
      <w:r w:rsidR="00D83C81" w:rsidRPr="003B045C">
        <w:rPr>
          <w:sz w:val="24"/>
          <w:szCs w:val="24"/>
        </w:rPr>
        <w:tab/>
      </w:r>
      <w:r w:rsidR="00D83C81" w:rsidRPr="003B045C">
        <w:rPr>
          <w:sz w:val="24"/>
          <w:szCs w:val="24"/>
        </w:rPr>
        <w:tab/>
        <w:t xml:space="preserve"> </w:t>
      </w:r>
      <w:r w:rsidR="001501B5" w:rsidRPr="003B045C">
        <w:rPr>
          <w:sz w:val="24"/>
          <w:szCs w:val="24"/>
        </w:rPr>
        <w:t xml:space="preserve">            </w:t>
      </w:r>
      <w:r w:rsidR="008802AE" w:rsidRPr="003B045C">
        <w:rPr>
          <w:sz w:val="24"/>
          <w:szCs w:val="24"/>
        </w:rPr>
        <w:t xml:space="preserve">                          </w:t>
      </w:r>
      <w:r w:rsidR="007B58E3" w:rsidRPr="003B045C">
        <w:rPr>
          <w:sz w:val="24"/>
          <w:szCs w:val="24"/>
        </w:rPr>
        <w:t xml:space="preserve"> </w:t>
      </w:r>
      <w:r w:rsidR="00352765" w:rsidRPr="003B045C">
        <w:rPr>
          <w:sz w:val="24"/>
          <w:szCs w:val="24"/>
        </w:rPr>
        <w:t xml:space="preserve">  </w:t>
      </w:r>
      <w:r w:rsidR="007B58E3" w:rsidRPr="003B045C">
        <w:rPr>
          <w:sz w:val="24"/>
          <w:szCs w:val="24"/>
        </w:rPr>
        <w:t xml:space="preserve"> </w:t>
      </w:r>
      <w:r w:rsidR="00BE03F8" w:rsidRPr="003B045C">
        <w:rPr>
          <w:sz w:val="24"/>
          <w:szCs w:val="24"/>
        </w:rPr>
        <w:t>6</w:t>
      </w:r>
      <w:r w:rsidR="007B58E3" w:rsidRPr="003B045C">
        <w:rPr>
          <w:sz w:val="24"/>
          <w:szCs w:val="24"/>
        </w:rPr>
        <w:t>,</w:t>
      </w:r>
      <w:proofErr w:type="gramStart"/>
      <w:r w:rsidR="007B58E3" w:rsidRPr="003B045C">
        <w:rPr>
          <w:sz w:val="24"/>
          <w:szCs w:val="24"/>
        </w:rPr>
        <w:t xml:space="preserve">0 </w:t>
      </w:r>
      <w:r w:rsidR="00B05BC7" w:rsidRPr="003B045C">
        <w:rPr>
          <w:sz w:val="24"/>
          <w:szCs w:val="24"/>
        </w:rPr>
        <w:t xml:space="preserve"> </w:t>
      </w:r>
      <w:r w:rsidR="007B58E3" w:rsidRPr="003B045C">
        <w:rPr>
          <w:sz w:val="24"/>
          <w:szCs w:val="24"/>
        </w:rPr>
        <w:t>мг</w:t>
      </w:r>
      <w:proofErr w:type="gramEnd"/>
      <w:r w:rsidR="007B58E3" w:rsidRPr="003B045C">
        <w:rPr>
          <w:sz w:val="24"/>
          <w:szCs w:val="24"/>
        </w:rPr>
        <w:t>,</w:t>
      </w:r>
      <w:r w:rsidR="001501B5" w:rsidRPr="003B045C">
        <w:rPr>
          <w:sz w:val="24"/>
          <w:szCs w:val="24"/>
        </w:rPr>
        <w:t xml:space="preserve"> </w:t>
      </w:r>
    </w:p>
    <w:p w:rsidR="00FE55DC" w:rsidRPr="003B045C" w:rsidRDefault="00FE55DC" w:rsidP="00FE55DC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кальция хлорида дигидрат</w:t>
      </w:r>
    </w:p>
    <w:p w:rsidR="00FE55DC" w:rsidRPr="003B045C" w:rsidRDefault="00FE55DC" w:rsidP="00FE55DC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 xml:space="preserve">(в пересчете на безводное </w:t>
      </w:r>
      <w:proofErr w:type="gramStart"/>
      <w:r w:rsidRPr="003B045C">
        <w:rPr>
          <w:sz w:val="24"/>
          <w:szCs w:val="24"/>
        </w:rPr>
        <w:t xml:space="preserve">вещество)   </w:t>
      </w:r>
      <w:proofErr w:type="gramEnd"/>
      <w:r w:rsidRPr="003B045C">
        <w:rPr>
          <w:sz w:val="24"/>
          <w:szCs w:val="24"/>
        </w:rPr>
        <w:t xml:space="preserve">             1,0 мг,</w:t>
      </w:r>
    </w:p>
    <w:p w:rsidR="00D83C81" w:rsidRPr="003B045C" w:rsidRDefault="00BE03F8" w:rsidP="006E0CBD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п</w:t>
      </w:r>
      <w:r w:rsidR="00D83C81" w:rsidRPr="003B045C">
        <w:rPr>
          <w:sz w:val="24"/>
          <w:szCs w:val="24"/>
        </w:rPr>
        <w:t>ол</w:t>
      </w:r>
      <w:r w:rsidR="007B58E3" w:rsidRPr="003B045C">
        <w:rPr>
          <w:sz w:val="24"/>
          <w:szCs w:val="24"/>
        </w:rPr>
        <w:t>оксамер 407</w:t>
      </w:r>
      <w:r w:rsidR="00D83C81" w:rsidRPr="003B045C">
        <w:rPr>
          <w:sz w:val="24"/>
          <w:szCs w:val="24"/>
        </w:rPr>
        <w:t xml:space="preserve"> </w:t>
      </w:r>
      <w:r w:rsidR="00D83C81" w:rsidRPr="003B045C">
        <w:rPr>
          <w:sz w:val="24"/>
          <w:szCs w:val="24"/>
        </w:rPr>
        <w:tab/>
      </w:r>
      <w:r w:rsidR="00D83C81" w:rsidRPr="003B045C">
        <w:rPr>
          <w:sz w:val="24"/>
          <w:szCs w:val="24"/>
        </w:rPr>
        <w:tab/>
      </w:r>
      <w:r w:rsidR="00D83C81" w:rsidRPr="003B045C">
        <w:rPr>
          <w:sz w:val="24"/>
          <w:szCs w:val="24"/>
        </w:rPr>
        <w:tab/>
      </w:r>
      <w:r w:rsidR="006E7641" w:rsidRPr="003B045C">
        <w:rPr>
          <w:sz w:val="24"/>
          <w:szCs w:val="24"/>
        </w:rPr>
        <w:t xml:space="preserve">   </w:t>
      </w:r>
      <w:r w:rsidR="00D83C81" w:rsidRPr="003B045C">
        <w:rPr>
          <w:sz w:val="24"/>
          <w:szCs w:val="24"/>
        </w:rPr>
        <w:tab/>
      </w:r>
      <w:r w:rsidR="006E7641" w:rsidRPr="003B045C">
        <w:rPr>
          <w:sz w:val="24"/>
          <w:szCs w:val="24"/>
        </w:rPr>
        <w:t xml:space="preserve"> </w:t>
      </w:r>
      <w:r w:rsidR="001501B5" w:rsidRPr="003B045C">
        <w:rPr>
          <w:sz w:val="24"/>
          <w:szCs w:val="24"/>
        </w:rPr>
        <w:t xml:space="preserve">  </w:t>
      </w:r>
      <w:r w:rsidR="008802AE" w:rsidRPr="003B045C">
        <w:rPr>
          <w:sz w:val="24"/>
          <w:szCs w:val="24"/>
        </w:rPr>
        <w:t xml:space="preserve">                     </w:t>
      </w:r>
      <w:r w:rsidRPr="003B045C">
        <w:rPr>
          <w:sz w:val="24"/>
          <w:szCs w:val="24"/>
        </w:rPr>
        <w:t xml:space="preserve">    </w:t>
      </w:r>
      <w:r w:rsidR="000036D5" w:rsidRPr="003B045C">
        <w:rPr>
          <w:sz w:val="24"/>
          <w:szCs w:val="24"/>
        </w:rPr>
        <w:t xml:space="preserve"> </w:t>
      </w:r>
      <w:r w:rsidRPr="003B045C">
        <w:rPr>
          <w:sz w:val="24"/>
          <w:szCs w:val="24"/>
        </w:rPr>
        <w:t xml:space="preserve"> </w:t>
      </w:r>
      <w:r w:rsidR="00352765" w:rsidRPr="003B045C">
        <w:rPr>
          <w:sz w:val="24"/>
          <w:szCs w:val="24"/>
        </w:rPr>
        <w:t xml:space="preserve">  </w:t>
      </w:r>
      <w:r w:rsidR="007B58E3" w:rsidRPr="003B045C">
        <w:rPr>
          <w:sz w:val="24"/>
          <w:szCs w:val="24"/>
        </w:rPr>
        <w:t>0,</w:t>
      </w:r>
      <w:proofErr w:type="gramStart"/>
      <w:r w:rsidRPr="003B045C">
        <w:rPr>
          <w:sz w:val="24"/>
          <w:szCs w:val="24"/>
        </w:rPr>
        <w:t>4</w:t>
      </w:r>
      <w:r w:rsidR="00B05BC7" w:rsidRPr="003B045C">
        <w:rPr>
          <w:sz w:val="24"/>
          <w:szCs w:val="24"/>
        </w:rPr>
        <w:t xml:space="preserve"> </w:t>
      </w:r>
      <w:r w:rsidR="007B58E3" w:rsidRPr="003B045C">
        <w:rPr>
          <w:sz w:val="24"/>
          <w:szCs w:val="24"/>
        </w:rPr>
        <w:t xml:space="preserve"> мг</w:t>
      </w:r>
      <w:proofErr w:type="gramEnd"/>
      <w:r w:rsidR="007B58E3" w:rsidRPr="003B045C">
        <w:rPr>
          <w:sz w:val="24"/>
          <w:szCs w:val="24"/>
        </w:rPr>
        <w:t>.</w:t>
      </w:r>
    </w:p>
    <w:p w:rsidR="006E7641" w:rsidRPr="003B045C" w:rsidRDefault="00BE03F8" w:rsidP="006E0CBD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1 флакон с растворителем содержит:</w:t>
      </w:r>
    </w:p>
    <w:p w:rsidR="006E0CBD" w:rsidRPr="003B045C" w:rsidRDefault="007B58E3" w:rsidP="006E0CBD">
      <w:pPr>
        <w:ind w:left="284"/>
        <w:rPr>
          <w:b/>
          <w:sz w:val="8"/>
          <w:szCs w:val="24"/>
        </w:rPr>
      </w:pPr>
      <w:r w:rsidRPr="003B045C">
        <w:rPr>
          <w:bCs/>
          <w:color w:val="000000"/>
          <w:sz w:val="24"/>
          <w:szCs w:val="24"/>
        </w:rPr>
        <w:t xml:space="preserve">натрия хлорида раствор 0,9 % для </w:t>
      </w:r>
      <w:r w:rsidR="0026298C" w:rsidRPr="003B045C">
        <w:rPr>
          <w:bCs/>
          <w:color w:val="000000"/>
          <w:sz w:val="24"/>
          <w:szCs w:val="24"/>
        </w:rPr>
        <w:t>инъекций -</w:t>
      </w:r>
      <w:r w:rsidR="00BE03F8" w:rsidRPr="003B045C">
        <w:rPr>
          <w:bCs/>
          <w:color w:val="000000"/>
          <w:sz w:val="24"/>
          <w:szCs w:val="24"/>
        </w:rPr>
        <w:t xml:space="preserve">  </w:t>
      </w:r>
      <w:r w:rsidR="005934ED" w:rsidRPr="003B045C">
        <w:rPr>
          <w:bCs/>
          <w:color w:val="000000"/>
          <w:sz w:val="24"/>
          <w:szCs w:val="24"/>
        </w:rPr>
        <w:t>5</w:t>
      </w:r>
      <w:r w:rsidRPr="003B045C">
        <w:rPr>
          <w:bCs/>
          <w:color w:val="000000"/>
          <w:sz w:val="24"/>
          <w:szCs w:val="24"/>
        </w:rPr>
        <w:t xml:space="preserve"> мл</w:t>
      </w:r>
      <w:r w:rsidR="001501B5" w:rsidRPr="003B045C">
        <w:rPr>
          <w:sz w:val="24"/>
          <w:szCs w:val="24"/>
        </w:rPr>
        <w:t>.</w:t>
      </w:r>
      <w:r w:rsidR="006E0CBD" w:rsidRPr="003B045C">
        <w:rPr>
          <w:b/>
          <w:sz w:val="8"/>
          <w:szCs w:val="24"/>
        </w:rPr>
        <w:t xml:space="preserve"> </w:t>
      </w:r>
    </w:p>
    <w:p w:rsidR="006E0CBD" w:rsidRPr="003B045C" w:rsidRDefault="006E0CBD" w:rsidP="006E0CBD">
      <w:pPr>
        <w:ind w:left="284" w:hanging="284"/>
        <w:rPr>
          <w:b/>
          <w:sz w:val="16"/>
          <w:szCs w:val="24"/>
        </w:rPr>
      </w:pPr>
    </w:p>
    <w:p w:rsidR="005E2F39" w:rsidRPr="003B045C" w:rsidRDefault="006E0CBD" w:rsidP="006E0CBD">
      <w:pPr>
        <w:ind w:left="284" w:hanging="284"/>
        <w:rPr>
          <w:sz w:val="24"/>
          <w:szCs w:val="24"/>
        </w:rPr>
      </w:pPr>
      <w:r w:rsidRPr="003B045C">
        <w:rPr>
          <w:b/>
          <w:sz w:val="24"/>
          <w:szCs w:val="24"/>
        </w:rPr>
        <w:t xml:space="preserve"> </w:t>
      </w:r>
      <w:r w:rsidR="00070AE1" w:rsidRPr="003B045C">
        <w:rPr>
          <w:b/>
          <w:sz w:val="24"/>
          <w:szCs w:val="24"/>
        </w:rPr>
        <w:t>Описание</w:t>
      </w:r>
      <w:r w:rsidR="00E16BCF" w:rsidRPr="003B045C">
        <w:rPr>
          <w:sz w:val="24"/>
          <w:szCs w:val="24"/>
        </w:rPr>
        <w:t xml:space="preserve">: </w:t>
      </w:r>
    </w:p>
    <w:p w:rsidR="00070AE1" w:rsidRPr="003B045C" w:rsidRDefault="005E2F39" w:rsidP="006E0CBD">
      <w:pPr>
        <w:ind w:left="284"/>
        <w:rPr>
          <w:sz w:val="24"/>
          <w:szCs w:val="24"/>
        </w:rPr>
      </w:pPr>
      <w:r w:rsidRPr="003B045C">
        <w:rPr>
          <w:i/>
          <w:sz w:val="24"/>
          <w:szCs w:val="24"/>
        </w:rPr>
        <w:t>Лиофилизат</w:t>
      </w:r>
      <w:r w:rsidRPr="003B045C">
        <w:rPr>
          <w:sz w:val="24"/>
          <w:szCs w:val="24"/>
        </w:rPr>
        <w:t xml:space="preserve">: </w:t>
      </w:r>
      <w:r w:rsidR="005173A1" w:rsidRPr="003B045C">
        <w:rPr>
          <w:sz w:val="24"/>
          <w:szCs w:val="24"/>
        </w:rPr>
        <w:t>Аморфная масса от белого до белого со слегка желтоватым о</w:t>
      </w:r>
      <w:r w:rsidR="005173A1" w:rsidRPr="003B045C">
        <w:rPr>
          <w:sz w:val="24"/>
          <w:szCs w:val="24"/>
        </w:rPr>
        <w:t>т</w:t>
      </w:r>
      <w:r w:rsidR="005173A1" w:rsidRPr="003B045C">
        <w:rPr>
          <w:sz w:val="24"/>
          <w:szCs w:val="24"/>
        </w:rPr>
        <w:t xml:space="preserve">тенком </w:t>
      </w:r>
      <w:r w:rsidR="005173A1" w:rsidRPr="003B045C">
        <w:rPr>
          <w:sz w:val="24"/>
          <w:szCs w:val="24"/>
        </w:rPr>
        <w:br/>
        <w:t>цвета.</w:t>
      </w:r>
    </w:p>
    <w:p w:rsidR="00DF05EA" w:rsidRPr="003B045C" w:rsidRDefault="005E2F39" w:rsidP="006E0CBD">
      <w:pPr>
        <w:ind w:left="284"/>
        <w:rPr>
          <w:sz w:val="24"/>
          <w:szCs w:val="24"/>
        </w:rPr>
      </w:pPr>
      <w:r w:rsidRPr="003B045C">
        <w:rPr>
          <w:i/>
          <w:sz w:val="24"/>
          <w:szCs w:val="24"/>
        </w:rPr>
        <w:t>Растворитель</w:t>
      </w:r>
      <w:r w:rsidRPr="003B045C">
        <w:rPr>
          <w:sz w:val="24"/>
          <w:szCs w:val="24"/>
        </w:rPr>
        <w:t xml:space="preserve">: </w:t>
      </w:r>
      <w:r w:rsidR="005173A1" w:rsidRPr="003B045C">
        <w:rPr>
          <w:sz w:val="24"/>
          <w:szCs w:val="24"/>
        </w:rPr>
        <w:t>Прозрачная бе</w:t>
      </w:r>
      <w:r w:rsidR="005173A1" w:rsidRPr="003B045C">
        <w:rPr>
          <w:sz w:val="24"/>
          <w:szCs w:val="24"/>
        </w:rPr>
        <w:t>с</w:t>
      </w:r>
      <w:r w:rsidR="005173A1" w:rsidRPr="003B045C">
        <w:rPr>
          <w:sz w:val="24"/>
          <w:szCs w:val="24"/>
        </w:rPr>
        <w:t>цветная жидкость.</w:t>
      </w:r>
    </w:p>
    <w:p w:rsidR="006E0CBD" w:rsidRPr="003B045C" w:rsidRDefault="008967F8" w:rsidP="006E0CBD">
      <w:pPr>
        <w:ind w:left="284"/>
        <w:rPr>
          <w:b/>
          <w:sz w:val="8"/>
          <w:szCs w:val="24"/>
        </w:rPr>
      </w:pPr>
      <w:r w:rsidRPr="003B045C">
        <w:rPr>
          <w:i/>
          <w:sz w:val="24"/>
          <w:szCs w:val="24"/>
        </w:rPr>
        <w:t>Восстановленный раствор</w:t>
      </w:r>
      <w:r w:rsidR="005E2F39" w:rsidRPr="003B045C">
        <w:rPr>
          <w:sz w:val="24"/>
          <w:szCs w:val="24"/>
        </w:rPr>
        <w:t xml:space="preserve">: </w:t>
      </w:r>
      <w:r w:rsidR="00DF05EA" w:rsidRPr="003B045C">
        <w:rPr>
          <w:sz w:val="24"/>
          <w:szCs w:val="24"/>
        </w:rPr>
        <w:t>прозрачный или слабо опалесцирующий бесцветный или слегка    желтоватого цвета ра</w:t>
      </w:r>
      <w:r w:rsidR="00DF05EA" w:rsidRPr="003B045C">
        <w:rPr>
          <w:sz w:val="24"/>
          <w:szCs w:val="24"/>
        </w:rPr>
        <w:t>с</w:t>
      </w:r>
      <w:r w:rsidR="00DF05EA" w:rsidRPr="003B045C">
        <w:rPr>
          <w:sz w:val="24"/>
          <w:szCs w:val="24"/>
        </w:rPr>
        <w:t>твор.</w:t>
      </w:r>
      <w:r w:rsidR="006E0CBD" w:rsidRPr="003B045C">
        <w:rPr>
          <w:b/>
          <w:sz w:val="8"/>
          <w:szCs w:val="24"/>
        </w:rPr>
        <w:t xml:space="preserve"> </w:t>
      </w:r>
    </w:p>
    <w:p w:rsidR="006E0CBD" w:rsidRPr="003B045C" w:rsidRDefault="006E0CBD" w:rsidP="006E0CBD">
      <w:pPr>
        <w:ind w:left="284" w:hanging="284"/>
        <w:rPr>
          <w:b/>
          <w:sz w:val="16"/>
          <w:szCs w:val="24"/>
        </w:rPr>
      </w:pPr>
    </w:p>
    <w:p w:rsidR="00070AE1" w:rsidRPr="003B045C" w:rsidRDefault="00070AE1" w:rsidP="006E0CBD">
      <w:pPr>
        <w:ind w:left="284" w:hanging="284"/>
        <w:rPr>
          <w:sz w:val="24"/>
          <w:szCs w:val="24"/>
        </w:rPr>
      </w:pPr>
      <w:r w:rsidRPr="003B045C">
        <w:rPr>
          <w:b/>
          <w:sz w:val="24"/>
          <w:szCs w:val="24"/>
        </w:rPr>
        <w:t>Фармакотерапевтическая группа:</w:t>
      </w:r>
      <w:r w:rsidR="007D7203" w:rsidRPr="003B045C">
        <w:rPr>
          <w:b/>
          <w:sz w:val="24"/>
          <w:szCs w:val="24"/>
        </w:rPr>
        <w:t xml:space="preserve"> </w:t>
      </w:r>
      <w:r w:rsidR="00352765" w:rsidRPr="003B045C">
        <w:rPr>
          <w:sz w:val="24"/>
          <w:szCs w:val="24"/>
        </w:rPr>
        <w:t>Г</w:t>
      </w:r>
      <w:r w:rsidR="00E16BCF" w:rsidRPr="003B045C">
        <w:rPr>
          <w:sz w:val="24"/>
          <w:szCs w:val="24"/>
        </w:rPr>
        <w:t>емостатическое средство</w:t>
      </w:r>
      <w:r w:rsidR="00B3262D" w:rsidRPr="003B045C">
        <w:rPr>
          <w:sz w:val="24"/>
          <w:szCs w:val="24"/>
        </w:rPr>
        <w:t>.</w:t>
      </w:r>
      <w:r w:rsidRPr="003B045C">
        <w:rPr>
          <w:sz w:val="24"/>
          <w:szCs w:val="24"/>
        </w:rPr>
        <w:t xml:space="preserve"> </w:t>
      </w:r>
    </w:p>
    <w:p w:rsidR="006E0CBD" w:rsidRPr="003B045C" w:rsidRDefault="00AA60D6" w:rsidP="006E0CBD">
      <w:pPr>
        <w:ind w:left="284"/>
        <w:rPr>
          <w:b/>
          <w:sz w:val="8"/>
          <w:szCs w:val="24"/>
        </w:rPr>
      </w:pPr>
      <w:r w:rsidRPr="003B045C">
        <w:rPr>
          <w:sz w:val="24"/>
          <w:szCs w:val="24"/>
        </w:rPr>
        <w:t>Код АТХ</w:t>
      </w:r>
      <w:r w:rsidR="00070AE1" w:rsidRPr="003B045C">
        <w:rPr>
          <w:sz w:val="24"/>
          <w:szCs w:val="24"/>
        </w:rPr>
        <w:t>:</w:t>
      </w:r>
      <w:r w:rsidR="00911730" w:rsidRPr="003B045C">
        <w:rPr>
          <w:sz w:val="24"/>
          <w:szCs w:val="24"/>
        </w:rPr>
        <w:t xml:space="preserve"> </w:t>
      </w:r>
      <w:r w:rsidR="00E16BCF" w:rsidRPr="003B045C">
        <w:rPr>
          <w:sz w:val="24"/>
          <w:szCs w:val="24"/>
        </w:rPr>
        <w:t>В02В</w:t>
      </w:r>
      <w:r w:rsidR="00E16BCF" w:rsidRPr="003B045C">
        <w:rPr>
          <w:sz w:val="24"/>
          <w:szCs w:val="24"/>
          <w:lang w:val="en-US"/>
        </w:rPr>
        <w:t>D</w:t>
      </w:r>
      <w:r w:rsidR="00E16BCF" w:rsidRPr="003B045C">
        <w:rPr>
          <w:sz w:val="24"/>
          <w:szCs w:val="24"/>
        </w:rPr>
        <w:t>0</w:t>
      </w:r>
      <w:r w:rsidR="005B072D" w:rsidRPr="003B045C">
        <w:rPr>
          <w:sz w:val="24"/>
          <w:szCs w:val="24"/>
        </w:rPr>
        <w:t xml:space="preserve">2 </w:t>
      </w:r>
    </w:p>
    <w:p w:rsidR="006E0CBD" w:rsidRPr="003B045C" w:rsidRDefault="006E0CBD" w:rsidP="006E0CBD">
      <w:pPr>
        <w:ind w:left="284" w:hanging="284"/>
        <w:rPr>
          <w:b/>
          <w:sz w:val="16"/>
          <w:szCs w:val="24"/>
        </w:rPr>
      </w:pPr>
    </w:p>
    <w:p w:rsidR="00A2107E" w:rsidRPr="003B045C" w:rsidRDefault="00A2107E" w:rsidP="006E0CBD">
      <w:pPr>
        <w:ind w:left="284" w:hanging="284"/>
        <w:rPr>
          <w:b/>
          <w:sz w:val="24"/>
          <w:szCs w:val="24"/>
        </w:rPr>
      </w:pPr>
      <w:r w:rsidRPr="003B045C">
        <w:rPr>
          <w:b/>
          <w:sz w:val="24"/>
          <w:szCs w:val="24"/>
        </w:rPr>
        <w:t>Фармакологические свойства</w:t>
      </w:r>
    </w:p>
    <w:p w:rsidR="00B05BC7" w:rsidRPr="003B045C" w:rsidRDefault="00A2107E" w:rsidP="006E0CBD">
      <w:pPr>
        <w:ind w:left="284"/>
        <w:rPr>
          <w:b/>
          <w:sz w:val="24"/>
          <w:szCs w:val="24"/>
        </w:rPr>
      </w:pPr>
      <w:r w:rsidRPr="003B045C">
        <w:rPr>
          <w:b/>
          <w:sz w:val="24"/>
          <w:szCs w:val="24"/>
        </w:rPr>
        <w:t>Фармакодинами</w:t>
      </w:r>
      <w:r w:rsidR="00B24A25" w:rsidRPr="003B045C">
        <w:rPr>
          <w:b/>
          <w:sz w:val="24"/>
          <w:szCs w:val="24"/>
        </w:rPr>
        <w:t>к</w:t>
      </w:r>
      <w:r w:rsidR="00B05BC7" w:rsidRPr="003B045C">
        <w:rPr>
          <w:b/>
          <w:sz w:val="24"/>
          <w:szCs w:val="24"/>
        </w:rPr>
        <w:t xml:space="preserve">а </w:t>
      </w:r>
    </w:p>
    <w:p w:rsidR="005E2F39" w:rsidRPr="003B045C" w:rsidRDefault="005E2F39" w:rsidP="006E0CBD">
      <w:pPr>
        <w:ind w:left="284" w:hanging="284"/>
        <w:rPr>
          <w:b/>
          <w:sz w:val="24"/>
          <w:szCs w:val="24"/>
        </w:rPr>
      </w:pPr>
      <w:r w:rsidRPr="003B045C">
        <w:rPr>
          <w:sz w:val="24"/>
          <w:szCs w:val="24"/>
        </w:rPr>
        <w:tab/>
        <w:t xml:space="preserve">Активное вещество препарата -  рекомбинантный фактор свертывания крови </w:t>
      </w:r>
      <w:r w:rsidRPr="003B045C">
        <w:rPr>
          <w:sz w:val="24"/>
          <w:szCs w:val="24"/>
          <w:lang w:val="en-US"/>
        </w:rPr>
        <w:t>VIII</w:t>
      </w:r>
      <w:r w:rsidRPr="003B045C">
        <w:rPr>
          <w:sz w:val="24"/>
          <w:szCs w:val="24"/>
        </w:rPr>
        <w:t xml:space="preserve"> с удаленным </w:t>
      </w:r>
      <w:r w:rsidRPr="003B045C">
        <w:rPr>
          <w:sz w:val="24"/>
          <w:szCs w:val="24"/>
          <w:lang w:val="en-US"/>
        </w:rPr>
        <w:t>B</w:t>
      </w:r>
      <w:r w:rsidRPr="003B045C">
        <w:rPr>
          <w:sz w:val="24"/>
          <w:szCs w:val="24"/>
        </w:rPr>
        <w:t xml:space="preserve">-доменом (мороктоког альфа), представляет </w:t>
      </w:r>
      <w:r w:rsidR="0026298C" w:rsidRPr="003B045C">
        <w:rPr>
          <w:sz w:val="24"/>
          <w:szCs w:val="24"/>
        </w:rPr>
        <w:t>собой гликопротеин</w:t>
      </w:r>
      <w:r w:rsidRPr="003B045C">
        <w:rPr>
          <w:sz w:val="24"/>
          <w:szCs w:val="24"/>
        </w:rPr>
        <w:t xml:space="preserve"> с молекулярной массой около 165 000 дальтон.</w:t>
      </w:r>
    </w:p>
    <w:p w:rsidR="005E2F39" w:rsidRPr="003B045C" w:rsidRDefault="005E2F39" w:rsidP="006E0CBD">
      <w:pPr>
        <w:ind w:left="284" w:hanging="284"/>
        <w:rPr>
          <w:sz w:val="24"/>
          <w:szCs w:val="24"/>
        </w:rPr>
      </w:pPr>
      <w:r w:rsidRPr="003B045C">
        <w:rPr>
          <w:sz w:val="24"/>
          <w:szCs w:val="24"/>
        </w:rPr>
        <w:t xml:space="preserve">      Рекомбинантный фактор свертывания крови VII</w:t>
      </w:r>
      <w:r w:rsidRPr="003B045C">
        <w:rPr>
          <w:sz w:val="24"/>
          <w:szCs w:val="24"/>
          <w:lang w:val="en-US"/>
        </w:rPr>
        <w:t>I</w:t>
      </w:r>
      <w:r w:rsidRPr="003B045C">
        <w:rPr>
          <w:sz w:val="24"/>
          <w:szCs w:val="24"/>
        </w:rPr>
        <w:t xml:space="preserve"> продуцируется модифицированной перевиваемой линией клеток СНО 2Н5, полученной трансфекцией клеток</w:t>
      </w:r>
      <w:r w:rsidR="008967F8" w:rsidRPr="003B045C">
        <w:rPr>
          <w:sz w:val="24"/>
          <w:szCs w:val="24"/>
        </w:rPr>
        <w:t xml:space="preserve"> яичников китайского хомячка, и в</w:t>
      </w:r>
      <w:r w:rsidRPr="003B045C">
        <w:rPr>
          <w:sz w:val="24"/>
          <w:szCs w:val="24"/>
        </w:rPr>
        <w:t xml:space="preserve">ыделяется с использованием технологий </w:t>
      </w:r>
      <w:r w:rsidR="0026298C" w:rsidRPr="003B045C">
        <w:rPr>
          <w:sz w:val="24"/>
          <w:szCs w:val="24"/>
        </w:rPr>
        <w:t>рекомбинантной ДНК</w:t>
      </w:r>
      <w:r w:rsidRPr="003B045C">
        <w:rPr>
          <w:sz w:val="24"/>
          <w:szCs w:val="24"/>
        </w:rPr>
        <w:t xml:space="preserve">.       </w:t>
      </w:r>
    </w:p>
    <w:p w:rsidR="003F55C0" w:rsidRPr="003B045C" w:rsidRDefault="00A13337" w:rsidP="006E0CBD">
      <w:pPr>
        <w:ind w:left="284" w:hanging="284"/>
        <w:rPr>
          <w:sz w:val="24"/>
          <w:szCs w:val="24"/>
        </w:rPr>
      </w:pPr>
      <w:r w:rsidRPr="003B045C">
        <w:rPr>
          <w:sz w:val="24"/>
          <w:szCs w:val="24"/>
        </w:rPr>
        <w:t xml:space="preserve">     </w:t>
      </w:r>
      <w:r w:rsidR="00EC44FB" w:rsidRPr="003B045C">
        <w:rPr>
          <w:sz w:val="24"/>
          <w:szCs w:val="24"/>
        </w:rPr>
        <w:t>Рекомбинантный</w:t>
      </w:r>
      <w:r w:rsidR="00F955A2" w:rsidRPr="003B045C">
        <w:rPr>
          <w:sz w:val="24"/>
          <w:szCs w:val="24"/>
        </w:rPr>
        <w:t xml:space="preserve"> фактор свёртывания крови </w:t>
      </w:r>
      <w:r w:rsidR="00F955A2" w:rsidRPr="003B045C">
        <w:rPr>
          <w:sz w:val="24"/>
          <w:szCs w:val="24"/>
          <w:lang w:val="en-US"/>
        </w:rPr>
        <w:t>VIII</w:t>
      </w:r>
      <w:r w:rsidR="00EC44FB" w:rsidRPr="003B045C">
        <w:rPr>
          <w:sz w:val="24"/>
          <w:szCs w:val="24"/>
        </w:rPr>
        <w:t xml:space="preserve">, </w:t>
      </w:r>
      <w:r w:rsidR="00161364" w:rsidRPr="003B045C">
        <w:rPr>
          <w:sz w:val="24"/>
          <w:szCs w:val="24"/>
        </w:rPr>
        <w:t xml:space="preserve">так </w:t>
      </w:r>
      <w:proofErr w:type="gramStart"/>
      <w:r w:rsidR="00161364" w:rsidRPr="003B045C">
        <w:rPr>
          <w:sz w:val="24"/>
          <w:szCs w:val="24"/>
        </w:rPr>
        <w:t>же</w:t>
      </w:r>
      <w:proofErr w:type="gramEnd"/>
      <w:r w:rsidR="00161364" w:rsidRPr="003B045C">
        <w:rPr>
          <w:sz w:val="24"/>
          <w:szCs w:val="24"/>
        </w:rPr>
        <w:t xml:space="preserve"> </w:t>
      </w:r>
      <w:r w:rsidR="00EC44FB" w:rsidRPr="003B045C">
        <w:rPr>
          <w:sz w:val="24"/>
          <w:szCs w:val="24"/>
        </w:rPr>
        <w:t>как и эндогенный, участвует в</w:t>
      </w:r>
      <w:r w:rsidR="006D0B5B" w:rsidRPr="003B045C">
        <w:rPr>
          <w:sz w:val="24"/>
          <w:szCs w:val="24"/>
        </w:rPr>
        <w:t>о внутреннем механизме</w:t>
      </w:r>
      <w:r w:rsidR="00382F41" w:rsidRPr="003B045C">
        <w:rPr>
          <w:sz w:val="24"/>
          <w:szCs w:val="24"/>
        </w:rPr>
        <w:t xml:space="preserve"> свёртывания крови</w:t>
      </w:r>
      <w:r w:rsidR="006D0B5B" w:rsidRPr="003B045C">
        <w:rPr>
          <w:sz w:val="24"/>
          <w:szCs w:val="24"/>
        </w:rPr>
        <w:t>,</w:t>
      </w:r>
      <w:r w:rsidR="00EC44FB" w:rsidRPr="003B045C">
        <w:rPr>
          <w:sz w:val="24"/>
          <w:szCs w:val="24"/>
        </w:rPr>
        <w:t xml:space="preserve"> образуя в присутствии </w:t>
      </w:r>
      <w:r w:rsidR="0075644A" w:rsidRPr="003B045C">
        <w:rPr>
          <w:sz w:val="24"/>
          <w:szCs w:val="24"/>
        </w:rPr>
        <w:t>тромбоцитарных</w:t>
      </w:r>
      <w:r w:rsidR="006D0B5B" w:rsidRPr="003B045C">
        <w:rPr>
          <w:sz w:val="24"/>
          <w:szCs w:val="24"/>
        </w:rPr>
        <w:t xml:space="preserve"> </w:t>
      </w:r>
      <w:r w:rsidR="00EC44FB" w:rsidRPr="003B045C">
        <w:rPr>
          <w:sz w:val="24"/>
          <w:szCs w:val="24"/>
        </w:rPr>
        <w:t>фосфолипидов и ионизированного</w:t>
      </w:r>
      <w:r w:rsidR="006D0B5B" w:rsidRPr="003B045C">
        <w:rPr>
          <w:sz w:val="24"/>
          <w:szCs w:val="24"/>
        </w:rPr>
        <w:t xml:space="preserve"> кальция комплекс с фактором свё</w:t>
      </w:r>
      <w:r w:rsidR="00EC44FB" w:rsidRPr="003B045C">
        <w:rPr>
          <w:sz w:val="24"/>
          <w:szCs w:val="24"/>
        </w:rPr>
        <w:t xml:space="preserve">ртывания крови </w:t>
      </w:r>
      <w:r w:rsidR="00EC44FB" w:rsidRPr="003B045C">
        <w:rPr>
          <w:sz w:val="24"/>
          <w:szCs w:val="24"/>
          <w:lang w:val="en-US"/>
        </w:rPr>
        <w:t>IX</w:t>
      </w:r>
      <w:r w:rsidR="00EC44FB" w:rsidRPr="003B045C">
        <w:rPr>
          <w:sz w:val="24"/>
          <w:szCs w:val="24"/>
        </w:rPr>
        <w:t xml:space="preserve">. Данный комплекс </w:t>
      </w:r>
      <w:r w:rsidR="0075644A" w:rsidRPr="003B045C">
        <w:rPr>
          <w:sz w:val="24"/>
          <w:szCs w:val="24"/>
        </w:rPr>
        <w:t>активирует фактор свё</w:t>
      </w:r>
      <w:r w:rsidR="00EC44FB" w:rsidRPr="003B045C">
        <w:rPr>
          <w:sz w:val="24"/>
          <w:szCs w:val="24"/>
        </w:rPr>
        <w:t xml:space="preserve">ртывания крови </w:t>
      </w:r>
      <w:r w:rsidR="00EC44FB" w:rsidRPr="003B045C">
        <w:rPr>
          <w:sz w:val="24"/>
          <w:szCs w:val="24"/>
          <w:lang w:val="en-US"/>
        </w:rPr>
        <w:t>X</w:t>
      </w:r>
      <w:r w:rsidR="00EC44FB" w:rsidRPr="003B045C">
        <w:rPr>
          <w:sz w:val="24"/>
          <w:szCs w:val="24"/>
        </w:rPr>
        <w:t>. Последний обеспечивает преобразование протромбина в тромбин, который, в свою очередь, превращает фибриноген в фибрин</w:t>
      </w:r>
      <w:r w:rsidR="00BB1E69" w:rsidRPr="003B045C">
        <w:rPr>
          <w:sz w:val="24"/>
          <w:szCs w:val="24"/>
        </w:rPr>
        <w:t>,</w:t>
      </w:r>
      <w:r w:rsidR="00EC44FB" w:rsidRPr="003B045C">
        <w:rPr>
          <w:sz w:val="24"/>
          <w:szCs w:val="24"/>
        </w:rPr>
        <w:t xml:space="preserve"> </w:t>
      </w:r>
      <w:r w:rsidR="00BB1E69" w:rsidRPr="003B045C">
        <w:rPr>
          <w:sz w:val="24"/>
          <w:szCs w:val="24"/>
        </w:rPr>
        <w:t>что</w:t>
      </w:r>
      <w:r w:rsidR="00EC44FB" w:rsidRPr="003B045C">
        <w:rPr>
          <w:sz w:val="24"/>
          <w:szCs w:val="24"/>
        </w:rPr>
        <w:t xml:space="preserve"> </w:t>
      </w:r>
      <w:r w:rsidR="0075644A" w:rsidRPr="003B045C">
        <w:rPr>
          <w:sz w:val="24"/>
          <w:szCs w:val="24"/>
        </w:rPr>
        <w:t xml:space="preserve">приводит к </w:t>
      </w:r>
      <w:r w:rsidR="00EC44FB" w:rsidRPr="003B045C">
        <w:rPr>
          <w:sz w:val="24"/>
          <w:szCs w:val="24"/>
        </w:rPr>
        <w:t xml:space="preserve">образованию кровяного сгустка. </w:t>
      </w:r>
    </w:p>
    <w:p w:rsidR="006E0CBD" w:rsidRPr="003B045C" w:rsidRDefault="003F55C0" w:rsidP="006E0CBD">
      <w:pPr>
        <w:ind w:left="284"/>
        <w:rPr>
          <w:b/>
          <w:sz w:val="8"/>
          <w:szCs w:val="24"/>
        </w:rPr>
      </w:pPr>
      <w:r w:rsidRPr="003B045C">
        <w:rPr>
          <w:sz w:val="24"/>
          <w:szCs w:val="24"/>
        </w:rPr>
        <w:t xml:space="preserve">Мороктоког альфа имеет сходные фармакологические свойства </w:t>
      </w:r>
      <w:r w:rsidRPr="003B045C">
        <w:rPr>
          <w:color w:val="000000"/>
          <w:sz w:val="24"/>
          <w:szCs w:val="24"/>
        </w:rPr>
        <w:t>с одной из форм</w:t>
      </w:r>
      <w:r w:rsidRPr="003B045C">
        <w:rPr>
          <w:sz w:val="24"/>
          <w:szCs w:val="24"/>
        </w:rPr>
        <w:t xml:space="preserve"> эндогенного фактора свёртывания крови </w:t>
      </w:r>
      <w:r w:rsidRPr="003B045C">
        <w:rPr>
          <w:sz w:val="24"/>
          <w:szCs w:val="24"/>
          <w:lang w:val="en-US"/>
        </w:rPr>
        <w:t>VIII</w:t>
      </w:r>
      <w:r w:rsidRPr="003B045C">
        <w:rPr>
          <w:sz w:val="24"/>
          <w:szCs w:val="24"/>
        </w:rPr>
        <w:t>, поэтому может использоваться для заместительной терапии при дефиците фактора свёртывания VII</w:t>
      </w:r>
      <w:r w:rsidRPr="003B045C">
        <w:rPr>
          <w:sz w:val="24"/>
          <w:szCs w:val="24"/>
          <w:lang w:val="en-US"/>
        </w:rPr>
        <w:t>I</w:t>
      </w:r>
      <w:r w:rsidRPr="003B045C">
        <w:rPr>
          <w:sz w:val="24"/>
          <w:szCs w:val="24"/>
        </w:rPr>
        <w:t xml:space="preserve"> у пациентов с гемофилией А с целью</w:t>
      </w:r>
      <w:r w:rsidR="003C5258" w:rsidRPr="003B045C">
        <w:rPr>
          <w:sz w:val="24"/>
          <w:szCs w:val="24"/>
        </w:rPr>
        <w:t xml:space="preserve"> уменьшения выраженности геморрагического синдрома</w:t>
      </w:r>
      <w:r w:rsidRPr="003B045C">
        <w:rPr>
          <w:sz w:val="24"/>
          <w:szCs w:val="24"/>
        </w:rPr>
        <w:t xml:space="preserve">. </w:t>
      </w:r>
      <w:r w:rsidR="00EC44FB" w:rsidRPr="003B045C">
        <w:rPr>
          <w:sz w:val="24"/>
          <w:szCs w:val="24"/>
        </w:rPr>
        <w:t xml:space="preserve"> </w:t>
      </w:r>
    </w:p>
    <w:p w:rsidR="006E0CBD" w:rsidRPr="003B045C" w:rsidRDefault="006E0CBD" w:rsidP="006E0CBD">
      <w:pPr>
        <w:ind w:left="284" w:hanging="284"/>
        <w:rPr>
          <w:b/>
          <w:sz w:val="16"/>
          <w:szCs w:val="24"/>
        </w:rPr>
      </w:pPr>
    </w:p>
    <w:p w:rsidR="00B05BC7" w:rsidRPr="003B045C" w:rsidRDefault="00A2107E" w:rsidP="006E0CBD">
      <w:pPr>
        <w:ind w:left="284"/>
        <w:rPr>
          <w:b/>
          <w:sz w:val="24"/>
          <w:szCs w:val="24"/>
        </w:rPr>
      </w:pPr>
      <w:r w:rsidRPr="003B045C">
        <w:rPr>
          <w:b/>
          <w:sz w:val="24"/>
          <w:szCs w:val="24"/>
        </w:rPr>
        <w:t>Фармакокинети</w:t>
      </w:r>
      <w:r w:rsidR="00B24A25" w:rsidRPr="003B045C">
        <w:rPr>
          <w:b/>
          <w:sz w:val="24"/>
          <w:szCs w:val="24"/>
        </w:rPr>
        <w:t>к</w:t>
      </w:r>
      <w:r w:rsidRPr="003B045C">
        <w:rPr>
          <w:b/>
          <w:sz w:val="24"/>
          <w:szCs w:val="24"/>
        </w:rPr>
        <w:t>а</w:t>
      </w:r>
      <w:r w:rsidR="00BB1E69" w:rsidRPr="003B045C">
        <w:rPr>
          <w:b/>
          <w:sz w:val="24"/>
          <w:szCs w:val="24"/>
        </w:rPr>
        <w:t xml:space="preserve">    </w:t>
      </w:r>
    </w:p>
    <w:p w:rsidR="00727E7D" w:rsidRPr="003B045C" w:rsidRDefault="00727E7D" w:rsidP="006E0CBD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 xml:space="preserve">По фармакокинетическим параметрам рекомбинантный фактор </w:t>
      </w:r>
      <w:r w:rsidRPr="003B045C">
        <w:rPr>
          <w:sz w:val="24"/>
          <w:szCs w:val="24"/>
          <w:lang w:val="en-US"/>
        </w:rPr>
        <w:t>VIII</w:t>
      </w:r>
      <w:r w:rsidRPr="003B045C">
        <w:rPr>
          <w:sz w:val="24"/>
          <w:szCs w:val="24"/>
        </w:rPr>
        <w:t xml:space="preserve"> с удалённым В-доменом (мороктоког альфа) эквивалентен полноцепочечному рекомбинантному фактору </w:t>
      </w:r>
      <w:r w:rsidRPr="003B045C">
        <w:rPr>
          <w:sz w:val="24"/>
          <w:szCs w:val="24"/>
          <w:lang w:val="en-US"/>
        </w:rPr>
        <w:t>VIII</w:t>
      </w:r>
      <w:r w:rsidRPr="003B045C">
        <w:rPr>
          <w:sz w:val="24"/>
          <w:szCs w:val="24"/>
        </w:rPr>
        <w:t xml:space="preserve"> (октокогу альфа) и плазматическому фактору </w:t>
      </w:r>
      <w:r w:rsidRPr="003B045C">
        <w:rPr>
          <w:sz w:val="24"/>
          <w:szCs w:val="24"/>
          <w:lang w:val="en-US"/>
        </w:rPr>
        <w:t>VIII</w:t>
      </w:r>
      <w:r w:rsidRPr="003B045C">
        <w:rPr>
          <w:sz w:val="24"/>
          <w:szCs w:val="24"/>
        </w:rPr>
        <w:t>.</w:t>
      </w:r>
    </w:p>
    <w:p w:rsidR="006E0CBD" w:rsidRPr="003B045C" w:rsidRDefault="006E0CBD" w:rsidP="006E0CBD">
      <w:pPr>
        <w:ind w:left="284" w:hanging="284"/>
        <w:rPr>
          <w:b/>
          <w:sz w:val="8"/>
          <w:szCs w:val="24"/>
        </w:rPr>
      </w:pPr>
      <w:r w:rsidRPr="003B045C">
        <w:rPr>
          <w:sz w:val="24"/>
          <w:szCs w:val="24"/>
        </w:rPr>
        <w:t xml:space="preserve">     </w:t>
      </w:r>
      <w:r w:rsidR="00BC688C" w:rsidRPr="003B045C">
        <w:rPr>
          <w:sz w:val="24"/>
          <w:szCs w:val="24"/>
        </w:rPr>
        <w:t>У</w:t>
      </w:r>
      <w:r w:rsidR="00AC131B" w:rsidRPr="003B045C">
        <w:rPr>
          <w:sz w:val="24"/>
          <w:szCs w:val="24"/>
        </w:rPr>
        <w:t>ровень активности фактора VIII в плазме после в</w:t>
      </w:r>
      <w:r w:rsidR="00BC688C" w:rsidRPr="003B045C">
        <w:rPr>
          <w:sz w:val="24"/>
          <w:szCs w:val="24"/>
        </w:rPr>
        <w:t xml:space="preserve">ведения </w:t>
      </w:r>
      <w:r w:rsidR="00DA646F" w:rsidRPr="003B045C">
        <w:rPr>
          <w:sz w:val="24"/>
          <w:szCs w:val="24"/>
        </w:rPr>
        <w:t>Октофактора</w:t>
      </w:r>
      <w:r w:rsidR="00717FFA" w:rsidRPr="003B045C">
        <w:rPr>
          <w:sz w:val="24"/>
          <w:szCs w:val="24"/>
        </w:rPr>
        <w:t xml:space="preserve"> ранее леченным пациентам с гемофилией А</w:t>
      </w:r>
      <w:r w:rsidR="00BC688C" w:rsidRPr="003B045C">
        <w:rPr>
          <w:sz w:val="24"/>
          <w:szCs w:val="24"/>
        </w:rPr>
        <w:t xml:space="preserve"> составляет </w:t>
      </w:r>
      <w:r w:rsidR="0075340E" w:rsidRPr="003B045C">
        <w:rPr>
          <w:sz w:val="24"/>
          <w:szCs w:val="24"/>
        </w:rPr>
        <w:t>76</w:t>
      </w:r>
      <w:r w:rsidR="00AC131B" w:rsidRPr="003B045C">
        <w:rPr>
          <w:sz w:val="24"/>
          <w:szCs w:val="24"/>
        </w:rPr>
        <w:t>-1</w:t>
      </w:r>
      <w:r w:rsidR="0075340E" w:rsidRPr="003B045C">
        <w:rPr>
          <w:sz w:val="24"/>
          <w:szCs w:val="24"/>
        </w:rPr>
        <w:t>12</w:t>
      </w:r>
      <w:r w:rsidR="008967F8" w:rsidRPr="003B045C">
        <w:rPr>
          <w:sz w:val="24"/>
          <w:szCs w:val="24"/>
        </w:rPr>
        <w:t xml:space="preserve"> </w:t>
      </w:r>
      <w:r w:rsidR="00AC131B" w:rsidRPr="003B045C">
        <w:rPr>
          <w:sz w:val="24"/>
          <w:szCs w:val="24"/>
        </w:rPr>
        <w:t xml:space="preserve">%. Активность </w:t>
      </w:r>
      <w:r w:rsidR="0075340E" w:rsidRPr="003B045C">
        <w:rPr>
          <w:sz w:val="24"/>
          <w:szCs w:val="24"/>
        </w:rPr>
        <w:t>Октофактора</w:t>
      </w:r>
      <w:r w:rsidR="00AC131B" w:rsidRPr="003B045C">
        <w:rPr>
          <w:sz w:val="24"/>
          <w:szCs w:val="24"/>
        </w:rPr>
        <w:t xml:space="preserve"> в плазме снижается по двухфазной экспоненте. В начальной фазе</w:t>
      </w:r>
      <w:r w:rsidR="00BC688C" w:rsidRPr="003B045C">
        <w:rPr>
          <w:sz w:val="24"/>
          <w:szCs w:val="24"/>
        </w:rPr>
        <w:t xml:space="preserve"> происходит распределение препарата из сосудистого русла в другие жидкости организма с </w:t>
      </w:r>
      <w:r w:rsidR="00AC131B" w:rsidRPr="003B045C">
        <w:rPr>
          <w:sz w:val="24"/>
          <w:szCs w:val="24"/>
        </w:rPr>
        <w:t xml:space="preserve">периодом </w:t>
      </w:r>
      <w:r w:rsidR="00BC688C" w:rsidRPr="003B045C">
        <w:rPr>
          <w:sz w:val="24"/>
          <w:szCs w:val="24"/>
        </w:rPr>
        <w:t>полу</w:t>
      </w:r>
      <w:r w:rsidR="00AC131B" w:rsidRPr="003B045C">
        <w:rPr>
          <w:sz w:val="24"/>
          <w:szCs w:val="24"/>
        </w:rPr>
        <w:t>выв</w:t>
      </w:r>
      <w:r w:rsidR="00BC688C" w:rsidRPr="003B045C">
        <w:rPr>
          <w:sz w:val="24"/>
          <w:szCs w:val="24"/>
        </w:rPr>
        <w:t>едения из плазмы от 3 до 6 ч</w:t>
      </w:r>
      <w:r w:rsidR="00AC131B" w:rsidRPr="003B045C">
        <w:rPr>
          <w:sz w:val="24"/>
          <w:szCs w:val="24"/>
        </w:rPr>
        <w:t xml:space="preserve">; примерно </w:t>
      </w:r>
      <w:r w:rsidR="004923C6" w:rsidRPr="003B045C">
        <w:rPr>
          <w:sz w:val="24"/>
          <w:szCs w:val="24"/>
        </w:rPr>
        <w:t xml:space="preserve">от </w:t>
      </w:r>
      <w:r w:rsidR="00BC688C" w:rsidRPr="003B045C">
        <w:rPr>
          <w:sz w:val="24"/>
          <w:szCs w:val="24"/>
        </w:rPr>
        <w:t>2/3 до 3/4 фактора VIII остаё</w:t>
      </w:r>
      <w:r w:rsidR="00AC131B" w:rsidRPr="003B045C">
        <w:rPr>
          <w:sz w:val="24"/>
          <w:szCs w:val="24"/>
        </w:rPr>
        <w:t xml:space="preserve">тся в </w:t>
      </w:r>
      <w:r w:rsidR="00BC688C" w:rsidRPr="003B045C">
        <w:rPr>
          <w:sz w:val="24"/>
          <w:szCs w:val="24"/>
        </w:rPr>
        <w:t xml:space="preserve">системном </w:t>
      </w:r>
      <w:r w:rsidR="00AC131B" w:rsidRPr="003B045C">
        <w:rPr>
          <w:sz w:val="24"/>
          <w:szCs w:val="24"/>
        </w:rPr>
        <w:t>кровотоке. В последующей медленной фазе (которая, вероятно, отражает потребление фактора VIII</w:t>
      </w:r>
      <w:r w:rsidR="00BC688C" w:rsidRPr="003B045C">
        <w:rPr>
          <w:sz w:val="24"/>
          <w:szCs w:val="24"/>
        </w:rPr>
        <w:t>) период полу</w:t>
      </w:r>
      <w:r w:rsidR="0075340E" w:rsidRPr="003B045C">
        <w:rPr>
          <w:sz w:val="24"/>
          <w:szCs w:val="24"/>
        </w:rPr>
        <w:t>выведения</w:t>
      </w:r>
      <w:r w:rsidR="00AC131B" w:rsidRPr="003B045C">
        <w:rPr>
          <w:sz w:val="24"/>
          <w:szCs w:val="24"/>
        </w:rPr>
        <w:t xml:space="preserve"> </w:t>
      </w:r>
      <w:r w:rsidR="00BC688C" w:rsidRPr="003B045C">
        <w:rPr>
          <w:sz w:val="24"/>
          <w:szCs w:val="24"/>
        </w:rPr>
        <w:t>составля</w:t>
      </w:r>
      <w:r w:rsidR="0075340E" w:rsidRPr="003B045C">
        <w:rPr>
          <w:sz w:val="24"/>
          <w:szCs w:val="24"/>
        </w:rPr>
        <w:t>ет</w:t>
      </w:r>
      <w:r w:rsidR="00BC688C" w:rsidRPr="003B045C">
        <w:rPr>
          <w:sz w:val="24"/>
          <w:szCs w:val="24"/>
        </w:rPr>
        <w:t xml:space="preserve"> в среднем </w:t>
      </w:r>
      <w:r w:rsidR="00AC131B" w:rsidRPr="003B045C">
        <w:rPr>
          <w:sz w:val="24"/>
          <w:szCs w:val="24"/>
        </w:rPr>
        <w:t>12</w:t>
      </w:r>
      <w:r w:rsidR="0075340E" w:rsidRPr="003B045C">
        <w:rPr>
          <w:sz w:val="24"/>
          <w:szCs w:val="24"/>
        </w:rPr>
        <w:t>,69</w:t>
      </w:r>
      <w:r w:rsidR="00AC131B" w:rsidRPr="003B045C">
        <w:rPr>
          <w:sz w:val="24"/>
          <w:szCs w:val="24"/>
        </w:rPr>
        <w:t xml:space="preserve"> ч</w:t>
      </w:r>
      <w:r w:rsidR="00717FFA" w:rsidRPr="003B045C">
        <w:rPr>
          <w:sz w:val="24"/>
          <w:szCs w:val="24"/>
        </w:rPr>
        <w:t>, а среднее время удержания Октофактора в организме 17</w:t>
      </w:r>
      <w:r w:rsidR="00E212ED" w:rsidRPr="003B045C">
        <w:rPr>
          <w:color w:val="FF0000"/>
          <w:sz w:val="24"/>
          <w:szCs w:val="24"/>
        </w:rPr>
        <w:t xml:space="preserve"> -</w:t>
      </w:r>
      <w:r w:rsidR="00E212ED" w:rsidRPr="003B045C">
        <w:rPr>
          <w:sz w:val="24"/>
          <w:szCs w:val="24"/>
        </w:rPr>
        <w:t xml:space="preserve"> </w:t>
      </w:r>
      <w:r w:rsidR="00717FFA" w:rsidRPr="003B045C">
        <w:rPr>
          <w:sz w:val="24"/>
          <w:szCs w:val="24"/>
        </w:rPr>
        <w:t>38 ч</w:t>
      </w:r>
      <w:r w:rsidR="00AC131B" w:rsidRPr="003B045C">
        <w:rPr>
          <w:sz w:val="24"/>
          <w:szCs w:val="24"/>
        </w:rPr>
        <w:t>.</w:t>
      </w:r>
      <w:r w:rsidR="0075340E" w:rsidRPr="003B045C">
        <w:rPr>
          <w:sz w:val="24"/>
          <w:szCs w:val="24"/>
        </w:rPr>
        <w:t xml:space="preserve"> </w:t>
      </w:r>
      <w:r w:rsidR="00717FFA" w:rsidRPr="003B045C">
        <w:rPr>
          <w:sz w:val="24"/>
          <w:szCs w:val="24"/>
        </w:rPr>
        <w:t>Среднее значение клиренса соответствует 2,94 дл/ч.</w:t>
      </w:r>
      <w:r w:rsidRPr="003B045C">
        <w:rPr>
          <w:b/>
          <w:sz w:val="8"/>
          <w:szCs w:val="24"/>
        </w:rPr>
        <w:t xml:space="preserve"> </w:t>
      </w:r>
    </w:p>
    <w:p w:rsidR="006E0CBD" w:rsidRPr="003B045C" w:rsidRDefault="006E0CBD" w:rsidP="006E0CBD">
      <w:pPr>
        <w:ind w:left="284" w:hanging="284"/>
        <w:rPr>
          <w:b/>
          <w:sz w:val="16"/>
          <w:szCs w:val="24"/>
        </w:rPr>
      </w:pPr>
    </w:p>
    <w:p w:rsidR="004E4815" w:rsidRPr="003B045C" w:rsidRDefault="004E4815" w:rsidP="006E0CBD">
      <w:pPr>
        <w:pStyle w:val="af"/>
        <w:spacing w:line="240" w:lineRule="auto"/>
        <w:ind w:left="284" w:hanging="284"/>
        <w:rPr>
          <w:b/>
          <w:sz w:val="24"/>
        </w:rPr>
      </w:pPr>
      <w:r w:rsidRPr="003B045C">
        <w:rPr>
          <w:b/>
          <w:sz w:val="24"/>
        </w:rPr>
        <w:t>Показания для применения</w:t>
      </w:r>
    </w:p>
    <w:p w:rsidR="00FE55DC" w:rsidRPr="003B045C" w:rsidRDefault="00FE55DC" w:rsidP="006E0CBD">
      <w:pPr>
        <w:ind w:left="284"/>
        <w:rPr>
          <w:sz w:val="24"/>
        </w:rPr>
      </w:pPr>
      <w:r w:rsidRPr="003B045C">
        <w:rPr>
          <w:sz w:val="24"/>
        </w:rPr>
        <w:t xml:space="preserve">Лечение и профилактика кровотечений у пациентов с гемофилией А (врождённой недостаточностью фактора свёртывания крови VIII) в возрасте 12 лет и старше. </w:t>
      </w:r>
    </w:p>
    <w:p w:rsidR="006E0CBD" w:rsidRPr="003B045C" w:rsidRDefault="00FE55DC" w:rsidP="00FE55DC">
      <w:pPr>
        <w:ind w:left="284"/>
        <w:rPr>
          <w:i/>
          <w:sz w:val="24"/>
        </w:rPr>
      </w:pPr>
      <w:r w:rsidRPr="003B045C">
        <w:rPr>
          <w:i/>
          <w:sz w:val="24"/>
        </w:rPr>
        <w:t>Примечание: препарат Октофактор не содержит фактор Виллебранда, поэтому не показан для лечения болезни Виллебранда.</w:t>
      </w:r>
    </w:p>
    <w:p w:rsidR="00FE55DC" w:rsidRPr="003B045C" w:rsidRDefault="00FE55DC" w:rsidP="00FE55DC">
      <w:pPr>
        <w:ind w:left="284"/>
        <w:rPr>
          <w:b/>
          <w:sz w:val="16"/>
          <w:szCs w:val="24"/>
        </w:rPr>
      </w:pPr>
    </w:p>
    <w:p w:rsidR="004E4815" w:rsidRPr="003B045C" w:rsidRDefault="004E4815" w:rsidP="006E0CBD">
      <w:pPr>
        <w:rPr>
          <w:rFonts w:eastAsia="TimesNewRomanPS-BoldMT"/>
          <w:b/>
          <w:bCs/>
          <w:sz w:val="24"/>
          <w:szCs w:val="24"/>
        </w:rPr>
      </w:pPr>
      <w:r w:rsidRPr="003B045C">
        <w:rPr>
          <w:rFonts w:eastAsia="TimesNewRomanPS-BoldMT"/>
          <w:b/>
          <w:bCs/>
          <w:sz w:val="24"/>
          <w:szCs w:val="24"/>
        </w:rPr>
        <w:t>Противопоказания для применения</w:t>
      </w:r>
    </w:p>
    <w:p w:rsidR="006E0CBD" w:rsidRPr="003B045C" w:rsidRDefault="00FE55DC" w:rsidP="00FE55DC">
      <w:pPr>
        <w:ind w:left="284"/>
        <w:rPr>
          <w:b/>
          <w:sz w:val="16"/>
          <w:szCs w:val="24"/>
        </w:rPr>
      </w:pPr>
      <w:r w:rsidRPr="003B045C">
        <w:rPr>
          <w:rFonts w:eastAsia="TimesNewRomanPSMT"/>
          <w:sz w:val="24"/>
          <w:szCs w:val="24"/>
        </w:rPr>
        <w:t>Повышенная чувствительность к белкам хомячков, а также непереносимость любого из компонентов, входящих в состав препарата. Детский возраст до 12 лет (опыт применения отсутствует).</w:t>
      </w:r>
    </w:p>
    <w:p w:rsidR="00D111DA" w:rsidRPr="003B045C" w:rsidRDefault="00D111DA" w:rsidP="006E0CBD">
      <w:pPr>
        <w:rPr>
          <w:b/>
          <w:sz w:val="24"/>
          <w:szCs w:val="24"/>
        </w:rPr>
      </w:pPr>
      <w:r w:rsidRPr="003B045C">
        <w:rPr>
          <w:b/>
          <w:sz w:val="24"/>
          <w:szCs w:val="24"/>
        </w:rPr>
        <w:t>Способ применения и дозы</w:t>
      </w:r>
    </w:p>
    <w:p w:rsidR="00045CD3" w:rsidRPr="003B045C" w:rsidRDefault="007C43D4" w:rsidP="006E0CBD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Октофактор</w:t>
      </w:r>
      <w:r w:rsidR="008802AE" w:rsidRPr="003B045C">
        <w:rPr>
          <w:sz w:val="24"/>
          <w:szCs w:val="24"/>
        </w:rPr>
        <w:t xml:space="preserve"> вводится внутривенно струйно</w:t>
      </w:r>
      <w:r w:rsidR="00045CD3" w:rsidRPr="003B045C">
        <w:rPr>
          <w:sz w:val="24"/>
          <w:szCs w:val="24"/>
        </w:rPr>
        <w:t xml:space="preserve"> медленно </w:t>
      </w:r>
      <w:r w:rsidR="008802AE" w:rsidRPr="003B045C">
        <w:rPr>
          <w:sz w:val="24"/>
          <w:szCs w:val="24"/>
        </w:rPr>
        <w:t xml:space="preserve">в течение </w:t>
      </w:r>
      <w:r w:rsidR="00E212ED" w:rsidRPr="003B045C">
        <w:rPr>
          <w:sz w:val="24"/>
          <w:szCs w:val="24"/>
        </w:rPr>
        <w:t>5</w:t>
      </w:r>
      <w:r w:rsidR="00045CD3" w:rsidRPr="003B045C">
        <w:rPr>
          <w:sz w:val="24"/>
          <w:szCs w:val="24"/>
        </w:rPr>
        <w:t>-</w:t>
      </w:r>
      <w:r w:rsidR="00E212ED" w:rsidRPr="003B045C">
        <w:rPr>
          <w:sz w:val="24"/>
          <w:szCs w:val="24"/>
        </w:rPr>
        <w:t>10</w:t>
      </w:r>
      <w:r w:rsidR="000347CF" w:rsidRPr="003B045C">
        <w:rPr>
          <w:sz w:val="24"/>
          <w:szCs w:val="24"/>
        </w:rPr>
        <w:t xml:space="preserve"> минут после </w:t>
      </w:r>
      <w:proofErr w:type="gramStart"/>
      <w:r w:rsidR="000347CF" w:rsidRPr="003B045C">
        <w:rPr>
          <w:sz w:val="24"/>
          <w:szCs w:val="24"/>
        </w:rPr>
        <w:t>разведе</w:t>
      </w:r>
      <w:r w:rsidR="003D72C2" w:rsidRPr="003B045C">
        <w:rPr>
          <w:sz w:val="24"/>
          <w:szCs w:val="24"/>
        </w:rPr>
        <w:t>-</w:t>
      </w:r>
      <w:r w:rsidR="000347CF" w:rsidRPr="003B045C">
        <w:rPr>
          <w:sz w:val="24"/>
          <w:szCs w:val="24"/>
        </w:rPr>
        <w:t>ния</w:t>
      </w:r>
      <w:proofErr w:type="gramEnd"/>
      <w:r w:rsidR="008802AE" w:rsidRPr="003B045C">
        <w:rPr>
          <w:sz w:val="24"/>
          <w:szCs w:val="24"/>
        </w:rPr>
        <w:t xml:space="preserve"> лиофилиз</w:t>
      </w:r>
      <w:r w:rsidR="00045CD3" w:rsidRPr="003B045C">
        <w:rPr>
          <w:sz w:val="24"/>
          <w:szCs w:val="24"/>
        </w:rPr>
        <w:t>ата прилагаемым растворителем</w:t>
      </w:r>
      <w:r w:rsidR="008802AE" w:rsidRPr="003B045C">
        <w:rPr>
          <w:sz w:val="24"/>
          <w:szCs w:val="24"/>
        </w:rPr>
        <w:t>.</w:t>
      </w:r>
      <w:r w:rsidR="003163F1" w:rsidRPr="003B045C">
        <w:rPr>
          <w:sz w:val="24"/>
          <w:szCs w:val="24"/>
        </w:rPr>
        <w:t xml:space="preserve"> </w:t>
      </w:r>
      <w:r w:rsidR="00FD1979" w:rsidRPr="003B045C">
        <w:rPr>
          <w:sz w:val="24"/>
          <w:szCs w:val="24"/>
        </w:rPr>
        <w:t xml:space="preserve"> </w:t>
      </w:r>
    </w:p>
    <w:p w:rsidR="00404B4A" w:rsidRPr="003B045C" w:rsidRDefault="004D6929" w:rsidP="006E0CBD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Доза</w:t>
      </w:r>
      <w:r w:rsidR="00404B4A" w:rsidRPr="003B045C">
        <w:rPr>
          <w:sz w:val="24"/>
          <w:szCs w:val="24"/>
        </w:rPr>
        <w:t xml:space="preserve"> </w:t>
      </w:r>
      <w:r w:rsidR="0056786D" w:rsidRPr="003B045C">
        <w:rPr>
          <w:sz w:val="24"/>
          <w:szCs w:val="24"/>
        </w:rPr>
        <w:t>фактора свё</w:t>
      </w:r>
      <w:r w:rsidR="00404B4A" w:rsidRPr="003B045C">
        <w:rPr>
          <w:sz w:val="24"/>
          <w:szCs w:val="24"/>
        </w:rPr>
        <w:t xml:space="preserve">ртывания крови </w:t>
      </w:r>
      <w:r w:rsidR="00404B4A" w:rsidRPr="003B045C">
        <w:rPr>
          <w:sz w:val="24"/>
          <w:szCs w:val="24"/>
          <w:lang w:val="en-US"/>
        </w:rPr>
        <w:t>VIII</w:t>
      </w:r>
      <w:r w:rsidR="00404B4A" w:rsidRPr="003B045C">
        <w:rPr>
          <w:sz w:val="24"/>
          <w:szCs w:val="24"/>
        </w:rPr>
        <w:t xml:space="preserve"> измеряется в международных единицах (МЕ). </w:t>
      </w:r>
      <w:r w:rsidR="000347CF" w:rsidRPr="003B045C">
        <w:rPr>
          <w:sz w:val="24"/>
          <w:szCs w:val="24"/>
        </w:rPr>
        <w:t xml:space="preserve">1 </w:t>
      </w:r>
      <w:r w:rsidR="00404B4A" w:rsidRPr="003B045C">
        <w:rPr>
          <w:sz w:val="24"/>
          <w:szCs w:val="24"/>
        </w:rPr>
        <w:t xml:space="preserve">МЕ активности фактора свертывания </w:t>
      </w:r>
      <w:r w:rsidR="00404B4A" w:rsidRPr="003B045C">
        <w:rPr>
          <w:sz w:val="24"/>
          <w:szCs w:val="24"/>
          <w:lang w:val="en-US"/>
        </w:rPr>
        <w:t>VIII</w:t>
      </w:r>
      <w:r w:rsidR="00404B4A" w:rsidRPr="003B045C">
        <w:rPr>
          <w:sz w:val="24"/>
          <w:szCs w:val="24"/>
        </w:rPr>
        <w:t xml:space="preserve"> эквивалентна количеству фактора свертывания </w:t>
      </w:r>
      <w:r w:rsidR="00404B4A" w:rsidRPr="003B045C">
        <w:rPr>
          <w:sz w:val="24"/>
          <w:szCs w:val="24"/>
          <w:lang w:val="en-US"/>
        </w:rPr>
        <w:t>VIII</w:t>
      </w:r>
      <w:r w:rsidR="00404B4A" w:rsidRPr="003B045C">
        <w:rPr>
          <w:sz w:val="24"/>
          <w:szCs w:val="24"/>
        </w:rPr>
        <w:t xml:space="preserve"> в </w:t>
      </w:r>
      <w:r w:rsidR="0056786D" w:rsidRPr="003B045C">
        <w:rPr>
          <w:sz w:val="24"/>
          <w:szCs w:val="24"/>
        </w:rPr>
        <w:t xml:space="preserve">1 мл </w:t>
      </w:r>
      <w:r w:rsidR="00404B4A" w:rsidRPr="003B045C">
        <w:rPr>
          <w:sz w:val="24"/>
          <w:szCs w:val="24"/>
        </w:rPr>
        <w:t xml:space="preserve">плазмы </w:t>
      </w:r>
      <w:r w:rsidRPr="003B045C">
        <w:rPr>
          <w:sz w:val="24"/>
          <w:szCs w:val="24"/>
        </w:rPr>
        <w:t xml:space="preserve">крови </w:t>
      </w:r>
      <w:r w:rsidR="00404B4A" w:rsidRPr="003B045C">
        <w:rPr>
          <w:sz w:val="24"/>
          <w:szCs w:val="24"/>
        </w:rPr>
        <w:t xml:space="preserve">здорового человека. </w:t>
      </w:r>
    </w:p>
    <w:p w:rsidR="004D6929" w:rsidRPr="003B045C" w:rsidRDefault="0056786D" w:rsidP="006E0CBD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Активность фактора свё</w:t>
      </w:r>
      <w:r w:rsidR="004D6929" w:rsidRPr="003B045C">
        <w:rPr>
          <w:sz w:val="24"/>
          <w:szCs w:val="24"/>
        </w:rPr>
        <w:t xml:space="preserve">ртывания </w:t>
      </w:r>
      <w:r w:rsidR="004D6929" w:rsidRPr="003B045C">
        <w:rPr>
          <w:sz w:val="24"/>
          <w:szCs w:val="24"/>
          <w:lang w:val="en-US"/>
        </w:rPr>
        <w:t>VIII</w:t>
      </w:r>
      <w:r w:rsidR="004D6929" w:rsidRPr="003B045C">
        <w:rPr>
          <w:sz w:val="24"/>
          <w:szCs w:val="24"/>
        </w:rPr>
        <w:t xml:space="preserve"> в плазме крови выражается в процентах (относительно нормальных значений плазмы крови человека) или в МЕ </w:t>
      </w:r>
      <w:r w:rsidRPr="003B045C">
        <w:rPr>
          <w:sz w:val="24"/>
          <w:szCs w:val="24"/>
        </w:rPr>
        <w:t>на единицу объё</w:t>
      </w:r>
      <w:r w:rsidR="004D6929" w:rsidRPr="003B045C">
        <w:rPr>
          <w:sz w:val="24"/>
          <w:szCs w:val="24"/>
        </w:rPr>
        <w:t>ма (МЕ/дл).</w:t>
      </w:r>
      <w:r w:rsidR="003163F1" w:rsidRPr="003B045C">
        <w:rPr>
          <w:sz w:val="24"/>
          <w:szCs w:val="24"/>
        </w:rPr>
        <w:t xml:space="preserve"> </w:t>
      </w:r>
    </w:p>
    <w:p w:rsidR="00404B4A" w:rsidRPr="003B045C" w:rsidRDefault="0056786D" w:rsidP="006E0CBD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Расчёт дозы фактора свё</w:t>
      </w:r>
      <w:r w:rsidR="00404B4A" w:rsidRPr="003B045C">
        <w:rPr>
          <w:sz w:val="24"/>
          <w:szCs w:val="24"/>
        </w:rPr>
        <w:t xml:space="preserve">ртывания крови </w:t>
      </w:r>
      <w:r w:rsidR="00404B4A" w:rsidRPr="003B045C">
        <w:rPr>
          <w:sz w:val="24"/>
          <w:szCs w:val="24"/>
          <w:lang w:val="en-US"/>
        </w:rPr>
        <w:t>VIII</w:t>
      </w:r>
      <w:r w:rsidR="00404B4A" w:rsidRPr="003B045C">
        <w:rPr>
          <w:sz w:val="24"/>
          <w:szCs w:val="24"/>
        </w:rPr>
        <w:t xml:space="preserve"> основывается на эмпирически </w:t>
      </w:r>
      <w:r w:rsidR="004923C6" w:rsidRPr="003B045C">
        <w:rPr>
          <w:sz w:val="24"/>
          <w:szCs w:val="24"/>
        </w:rPr>
        <w:t xml:space="preserve">полученных </w:t>
      </w:r>
      <w:r w:rsidR="00CA5DA8" w:rsidRPr="003B045C">
        <w:rPr>
          <w:sz w:val="24"/>
          <w:szCs w:val="24"/>
        </w:rPr>
        <w:t xml:space="preserve">данных о том, что </w:t>
      </w:r>
      <w:r w:rsidR="00404B4A" w:rsidRPr="003B045C">
        <w:rPr>
          <w:sz w:val="24"/>
          <w:szCs w:val="24"/>
        </w:rPr>
        <w:t>1 МЕ</w:t>
      </w:r>
      <w:r w:rsidR="004923C6" w:rsidRPr="003B045C">
        <w:rPr>
          <w:sz w:val="24"/>
          <w:szCs w:val="24"/>
        </w:rPr>
        <w:t xml:space="preserve"> фактора </w:t>
      </w:r>
      <w:r w:rsidR="004923C6" w:rsidRPr="003B045C">
        <w:rPr>
          <w:sz w:val="24"/>
          <w:szCs w:val="24"/>
          <w:lang w:val="en-US"/>
        </w:rPr>
        <w:t>VIII</w:t>
      </w:r>
      <w:r w:rsidR="00CA5DA8" w:rsidRPr="003B045C">
        <w:rPr>
          <w:sz w:val="24"/>
          <w:szCs w:val="24"/>
        </w:rPr>
        <w:t>/кг</w:t>
      </w:r>
      <w:r w:rsidR="00404B4A" w:rsidRPr="003B045C">
        <w:rPr>
          <w:sz w:val="24"/>
          <w:szCs w:val="24"/>
        </w:rPr>
        <w:t xml:space="preserve"> </w:t>
      </w:r>
      <w:r w:rsidR="00CA5DA8" w:rsidRPr="003B045C">
        <w:rPr>
          <w:sz w:val="24"/>
          <w:szCs w:val="24"/>
        </w:rPr>
        <w:t xml:space="preserve">массы тела </w:t>
      </w:r>
      <w:r w:rsidR="00404B4A" w:rsidRPr="003B045C">
        <w:rPr>
          <w:sz w:val="24"/>
          <w:szCs w:val="24"/>
        </w:rPr>
        <w:t xml:space="preserve">повышает активность </w:t>
      </w:r>
      <w:r w:rsidR="004D6929" w:rsidRPr="003B045C">
        <w:rPr>
          <w:sz w:val="24"/>
          <w:szCs w:val="24"/>
        </w:rPr>
        <w:t xml:space="preserve">данного </w:t>
      </w:r>
      <w:r w:rsidR="00404B4A" w:rsidRPr="003B045C">
        <w:rPr>
          <w:sz w:val="24"/>
          <w:szCs w:val="24"/>
        </w:rPr>
        <w:t xml:space="preserve">фактора в плазме крови </w:t>
      </w:r>
      <w:r w:rsidR="004D6929" w:rsidRPr="003B045C">
        <w:rPr>
          <w:sz w:val="24"/>
          <w:szCs w:val="24"/>
        </w:rPr>
        <w:t xml:space="preserve">в среднем </w:t>
      </w:r>
      <w:r w:rsidR="00404B4A" w:rsidRPr="003B045C">
        <w:rPr>
          <w:sz w:val="24"/>
          <w:szCs w:val="24"/>
        </w:rPr>
        <w:t>на 2 МЕ/дл, что составляет приблизительно 2</w:t>
      </w:r>
      <w:r w:rsidR="00E212ED" w:rsidRPr="003B045C">
        <w:rPr>
          <w:sz w:val="24"/>
          <w:szCs w:val="24"/>
        </w:rPr>
        <w:t xml:space="preserve"> </w:t>
      </w:r>
      <w:r w:rsidR="00404B4A" w:rsidRPr="003B045C">
        <w:rPr>
          <w:sz w:val="24"/>
          <w:szCs w:val="24"/>
        </w:rPr>
        <w:t xml:space="preserve">% от нормальной активности. </w:t>
      </w:r>
    </w:p>
    <w:p w:rsidR="00404B4A" w:rsidRPr="003B045C" w:rsidRDefault="00404B4A" w:rsidP="006E0CBD">
      <w:pPr>
        <w:ind w:left="284" w:hanging="284"/>
        <w:rPr>
          <w:sz w:val="24"/>
          <w:szCs w:val="24"/>
        </w:rPr>
      </w:pPr>
    </w:p>
    <w:p w:rsidR="00404B4A" w:rsidRPr="003B045C" w:rsidRDefault="0056786D" w:rsidP="006E0CBD">
      <w:pPr>
        <w:ind w:left="284" w:hanging="284"/>
        <w:rPr>
          <w:sz w:val="24"/>
          <w:szCs w:val="24"/>
        </w:rPr>
      </w:pPr>
      <w:r w:rsidRPr="003B045C">
        <w:rPr>
          <w:sz w:val="24"/>
          <w:szCs w:val="24"/>
        </w:rPr>
        <w:t xml:space="preserve">Разовая </w:t>
      </w:r>
      <w:r w:rsidR="00404B4A" w:rsidRPr="003B045C">
        <w:rPr>
          <w:sz w:val="24"/>
          <w:szCs w:val="24"/>
        </w:rPr>
        <w:t xml:space="preserve">доза </w:t>
      </w:r>
      <w:r w:rsidR="00C92523" w:rsidRPr="003B045C">
        <w:rPr>
          <w:sz w:val="24"/>
          <w:szCs w:val="24"/>
        </w:rPr>
        <w:t xml:space="preserve">Октофактора </w:t>
      </w:r>
      <w:r w:rsidR="00404B4A" w:rsidRPr="003B045C">
        <w:rPr>
          <w:sz w:val="24"/>
          <w:szCs w:val="24"/>
        </w:rPr>
        <w:t>рассчитывается по следующей формуле:</w: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016"/>
        <w:gridCol w:w="651"/>
        <w:gridCol w:w="2284"/>
        <w:gridCol w:w="2502"/>
        <w:gridCol w:w="421"/>
        <w:gridCol w:w="2048"/>
      </w:tblGrid>
      <w:tr w:rsidR="00C838F0" w:rsidRPr="003B045C" w:rsidTr="00632AC5">
        <w:trPr>
          <w:trHeight w:val="1227"/>
        </w:trPr>
        <w:tc>
          <w:tcPr>
            <w:tcW w:w="2037" w:type="dxa"/>
            <w:vAlign w:val="center"/>
          </w:tcPr>
          <w:p w:rsidR="00C838F0" w:rsidRPr="003B045C" w:rsidRDefault="00C838F0" w:rsidP="006E0CBD">
            <w:pPr>
              <w:spacing w:before="120"/>
              <w:ind w:left="284" w:right="-164" w:hanging="284"/>
              <w:jc w:val="center"/>
              <w:rPr>
                <w:sz w:val="24"/>
                <w:szCs w:val="24"/>
              </w:rPr>
            </w:pPr>
            <w:r w:rsidRPr="003B045C">
              <w:rPr>
                <w:sz w:val="24"/>
                <w:szCs w:val="24"/>
              </w:rPr>
              <w:t xml:space="preserve">Необходимое количество МЕ фактора </w:t>
            </w:r>
            <w:r w:rsidRPr="003B045C">
              <w:rPr>
                <w:sz w:val="24"/>
                <w:szCs w:val="24"/>
                <w:lang w:val="en-US"/>
              </w:rPr>
              <w:t>VIII</w:t>
            </w:r>
            <w:r w:rsidRPr="003B045C">
              <w:rPr>
                <w:sz w:val="24"/>
                <w:szCs w:val="24"/>
              </w:rPr>
              <w:t xml:space="preserve">           </w:t>
            </w:r>
          </w:p>
          <w:p w:rsidR="00C838F0" w:rsidRPr="003B045C" w:rsidRDefault="00C838F0" w:rsidP="006E0CBD">
            <w:pPr>
              <w:spacing w:before="120"/>
              <w:ind w:left="284" w:hanging="284"/>
              <w:jc w:val="center"/>
              <w:rPr>
                <w:sz w:val="24"/>
                <w:szCs w:val="24"/>
              </w:rPr>
            </w:pPr>
          </w:p>
        </w:tc>
        <w:tc>
          <w:tcPr>
            <w:tcW w:w="669" w:type="dxa"/>
            <w:vAlign w:val="center"/>
          </w:tcPr>
          <w:p w:rsidR="00C838F0" w:rsidRPr="003B045C" w:rsidRDefault="00C838F0" w:rsidP="006E0CBD">
            <w:pPr>
              <w:spacing w:before="120"/>
              <w:ind w:left="284" w:hanging="284"/>
              <w:jc w:val="center"/>
              <w:rPr>
                <w:sz w:val="24"/>
                <w:szCs w:val="24"/>
              </w:rPr>
            </w:pPr>
            <w:r w:rsidRPr="003B045C">
              <w:rPr>
                <w:sz w:val="24"/>
                <w:szCs w:val="24"/>
              </w:rPr>
              <w:t>=</w:t>
            </w:r>
          </w:p>
        </w:tc>
        <w:tc>
          <w:tcPr>
            <w:tcW w:w="2364" w:type="dxa"/>
            <w:vAlign w:val="center"/>
          </w:tcPr>
          <w:p w:rsidR="00C838F0" w:rsidRPr="003B045C" w:rsidRDefault="0056786D" w:rsidP="006E0CBD">
            <w:pPr>
              <w:spacing w:before="120"/>
              <w:ind w:left="284" w:hanging="284"/>
              <w:jc w:val="center"/>
              <w:rPr>
                <w:sz w:val="24"/>
                <w:szCs w:val="24"/>
              </w:rPr>
            </w:pPr>
            <w:r w:rsidRPr="003B045C">
              <w:rPr>
                <w:sz w:val="24"/>
                <w:szCs w:val="24"/>
              </w:rPr>
              <w:t xml:space="preserve">Масса тела (в </w:t>
            </w:r>
            <w:r w:rsidR="0026298C" w:rsidRPr="003B045C">
              <w:rPr>
                <w:sz w:val="24"/>
                <w:szCs w:val="24"/>
              </w:rPr>
              <w:t xml:space="preserve">кг)  </w:t>
            </w:r>
            <w:r w:rsidRPr="003B045C">
              <w:rPr>
                <w:sz w:val="24"/>
                <w:szCs w:val="24"/>
              </w:rPr>
              <w:t>×</w:t>
            </w:r>
          </w:p>
        </w:tc>
        <w:tc>
          <w:tcPr>
            <w:tcW w:w="2551" w:type="dxa"/>
            <w:vAlign w:val="center"/>
          </w:tcPr>
          <w:p w:rsidR="00C838F0" w:rsidRPr="003B045C" w:rsidRDefault="00C838F0" w:rsidP="006E0CBD">
            <w:pPr>
              <w:ind w:left="284" w:right="-108" w:hanging="284"/>
              <w:jc w:val="center"/>
              <w:rPr>
                <w:sz w:val="24"/>
                <w:szCs w:val="24"/>
              </w:rPr>
            </w:pPr>
            <w:r w:rsidRPr="003B045C">
              <w:rPr>
                <w:sz w:val="24"/>
                <w:szCs w:val="24"/>
              </w:rPr>
              <w:t xml:space="preserve">Необходимое повышение  </w:t>
            </w:r>
          </w:p>
          <w:p w:rsidR="00C838F0" w:rsidRPr="003B045C" w:rsidRDefault="00C838F0" w:rsidP="006E0CBD">
            <w:pPr>
              <w:ind w:left="284" w:right="-108" w:hanging="284"/>
              <w:jc w:val="center"/>
              <w:rPr>
                <w:sz w:val="24"/>
                <w:szCs w:val="24"/>
              </w:rPr>
            </w:pPr>
            <w:r w:rsidRPr="003B045C">
              <w:rPr>
                <w:sz w:val="24"/>
                <w:szCs w:val="24"/>
              </w:rPr>
              <w:t>активности фактора</w:t>
            </w:r>
          </w:p>
          <w:p w:rsidR="00C838F0" w:rsidRPr="003B045C" w:rsidRDefault="00C838F0" w:rsidP="006E0CBD">
            <w:pPr>
              <w:ind w:left="284" w:right="-108" w:hanging="284"/>
              <w:jc w:val="center"/>
              <w:rPr>
                <w:sz w:val="24"/>
                <w:szCs w:val="24"/>
              </w:rPr>
            </w:pPr>
            <w:r w:rsidRPr="003B045C">
              <w:rPr>
                <w:sz w:val="24"/>
                <w:szCs w:val="24"/>
              </w:rPr>
              <w:t xml:space="preserve"> VIII (% или МЕ/дл)</w:t>
            </w:r>
          </w:p>
        </w:tc>
        <w:tc>
          <w:tcPr>
            <w:tcW w:w="425" w:type="dxa"/>
            <w:vAlign w:val="center"/>
          </w:tcPr>
          <w:p w:rsidR="00C838F0" w:rsidRPr="003B045C" w:rsidRDefault="0056786D" w:rsidP="006E0CBD">
            <w:pPr>
              <w:spacing w:before="120"/>
              <w:ind w:left="284" w:right="-108" w:hanging="284"/>
              <w:jc w:val="center"/>
              <w:rPr>
                <w:sz w:val="24"/>
                <w:szCs w:val="24"/>
              </w:rPr>
            </w:pPr>
            <w:r w:rsidRPr="003B045C">
              <w:rPr>
                <w:sz w:val="24"/>
                <w:szCs w:val="24"/>
              </w:rPr>
              <w:t>×</w:t>
            </w:r>
          </w:p>
        </w:tc>
        <w:tc>
          <w:tcPr>
            <w:tcW w:w="2092" w:type="dxa"/>
            <w:vAlign w:val="center"/>
          </w:tcPr>
          <w:p w:rsidR="00CA5DA8" w:rsidRPr="003B045C" w:rsidRDefault="00CA5DA8" w:rsidP="006E0CBD">
            <w:pPr>
              <w:spacing w:before="120"/>
              <w:ind w:left="284" w:right="-143" w:hanging="284"/>
              <w:jc w:val="center"/>
              <w:rPr>
                <w:sz w:val="24"/>
                <w:szCs w:val="24"/>
              </w:rPr>
            </w:pPr>
          </w:p>
          <w:p w:rsidR="00C838F0" w:rsidRPr="003B045C" w:rsidRDefault="00CA5DA8" w:rsidP="006E0CBD">
            <w:pPr>
              <w:spacing w:before="120"/>
              <w:ind w:left="284" w:right="-143" w:hanging="284"/>
              <w:jc w:val="center"/>
              <w:rPr>
                <w:sz w:val="24"/>
                <w:szCs w:val="24"/>
              </w:rPr>
            </w:pPr>
            <w:r w:rsidRPr="003B045C">
              <w:rPr>
                <w:sz w:val="24"/>
                <w:szCs w:val="24"/>
              </w:rPr>
              <w:t>0,5 (МЕ/кг на МЕ/дл),</w:t>
            </w:r>
          </w:p>
          <w:p w:rsidR="00CA5DA8" w:rsidRPr="003B045C" w:rsidRDefault="00CA5DA8" w:rsidP="006E0CBD">
            <w:pPr>
              <w:spacing w:before="120"/>
              <w:ind w:left="284" w:right="-143" w:hanging="284"/>
              <w:jc w:val="center"/>
              <w:rPr>
                <w:sz w:val="24"/>
                <w:szCs w:val="24"/>
              </w:rPr>
            </w:pPr>
          </w:p>
        </w:tc>
      </w:tr>
    </w:tbl>
    <w:p w:rsidR="00CA5DA8" w:rsidRPr="003B045C" w:rsidRDefault="00CA5DA8" w:rsidP="006E0CBD">
      <w:pPr>
        <w:spacing w:before="120"/>
        <w:ind w:left="284" w:right="-143"/>
        <w:rPr>
          <w:sz w:val="24"/>
          <w:szCs w:val="24"/>
        </w:rPr>
      </w:pPr>
      <w:r w:rsidRPr="003B045C">
        <w:rPr>
          <w:sz w:val="24"/>
          <w:szCs w:val="24"/>
        </w:rPr>
        <w:t xml:space="preserve">где величине 0,5 (МЕ/кг на МЕ/дл) соответствует удвоенный инкремент степени восстановления активности, обычно наблюдаемый после введения фактора </w:t>
      </w:r>
      <w:r w:rsidRPr="003B045C">
        <w:rPr>
          <w:sz w:val="24"/>
          <w:szCs w:val="24"/>
          <w:lang w:val="en-US"/>
        </w:rPr>
        <w:t>VIII</w:t>
      </w:r>
      <w:r w:rsidRPr="003B045C">
        <w:rPr>
          <w:sz w:val="24"/>
          <w:szCs w:val="24"/>
        </w:rPr>
        <w:t>.</w:t>
      </w:r>
    </w:p>
    <w:p w:rsidR="0058759D" w:rsidRPr="003B045C" w:rsidRDefault="0058759D" w:rsidP="006E0CBD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В</w:t>
      </w:r>
      <w:r w:rsidR="00974380" w:rsidRPr="003B045C">
        <w:rPr>
          <w:sz w:val="24"/>
          <w:szCs w:val="24"/>
        </w:rPr>
        <w:t xml:space="preserve">следствие </w:t>
      </w:r>
      <w:r w:rsidR="004A0545" w:rsidRPr="003B045C">
        <w:rPr>
          <w:sz w:val="24"/>
          <w:szCs w:val="24"/>
        </w:rPr>
        <w:t xml:space="preserve">различия </w:t>
      </w:r>
      <w:r w:rsidR="00974380" w:rsidRPr="003B045C">
        <w:rPr>
          <w:sz w:val="24"/>
          <w:szCs w:val="24"/>
        </w:rPr>
        <w:t xml:space="preserve">степени восстановления активности </w:t>
      </w:r>
      <w:r w:rsidR="00974380" w:rsidRPr="003B045C">
        <w:rPr>
          <w:i/>
          <w:sz w:val="24"/>
          <w:szCs w:val="24"/>
          <w:lang w:val="en-US"/>
        </w:rPr>
        <w:t>in</w:t>
      </w:r>
      <w:r w:rsidR="00974380" w:rsidRPr="003B045C">
        <w:rPr>
          <w:i/>
          <w:sz w:val="24"/>
          <w:szCs w:val="24"/>
        </w:rPr>
        <w:t xml:space="preserve"> </w:t>
      </w:r>
      <w:r w:rsidR="00974380" w:rsidRPr="003B045C">
        <w:rPr>
          <w:i/>
          <w:sz w:val="24"/>
          <w:szCs w:val="24"/>
          <w:lang w:val="en-US"/>
        </w:rPr>
        <w:t>vivo</w:t>
      </w:r>
      <w:r w:rsidR="00974380" w:rsidRPr="003B045C">
        <w:rPr>
          <w:i/>
          <w:sz w:val="24"/>
          <w:szCs w:val="24"/>
        </w:rPr>
        <w:t xml:space="preserve"> </w:t>
      </w:r>
      <w:r w:rsidR="00974380" w:rsidRPr="003B045C">
        <w:rPr>
          <w:sz w:val="24"/>
          <w:szCs w:val="24"/>
        </w:rPr>
        <w:t>и периода полувыведения препарата, в</w:t>
      </w:r>
      <w:r w:rsidR="00C3074C" w:rsidRPr="003B045C">
        <w:rPr>
          <w:sz w:val="24"/>
          <w:szCs w:val="24"/>
        </w:rPr>
        <w:t xml:space="preserve">озможны индивидуальные особенности реакции пациентов на лечение </w:t>
      </w:r>
      <w:r w:rsidR="00974380" w:rsidRPr="003B045C">
        <w:rPr>
          <w:color w:val="000000"/>
          <w:sz w:val="24"/>
          <w:szCs w:val="24"/>
        </w:rPr>
        <w:t>рекомбинантным</w:t>
      </w:r>
      <w:r w:rsidR="00974380" w:rsidRPr="003B045C">
        <w:rPr>
          <w:sz w:val="24"/>
          <w:szCs w:val="24"/>
        </w:rPr>
        <w:t xml:space="preserve"> </w:t>
      </w:r>
      <w:r w:rsidR="00C3074C" w:rsidRPr="003B045C">
        <w:rPr>
          <w:sz w:val="24"/>
          <w:szCs w:val="24"/>
        </w:rPr>
        <w:t>фактором свертывания крови VIII.</w:t>
      </w:r>
    </w:p>
    <w:p w:rsidR="0058759D" w:rsidRPr="003B045C" w:rsidRDefault="0058759D" w:rsidP="006E0CBD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 xml:space="preserve">Во время заместительной терапии </w:t>
      </w:r>
      <w:r w:rsidR="003163F1" w:rsidRPr="003B045C">
        <w:rPr>
          <w:sz w:val="24"/>
          <w:szCs w:val="24"/>
        </w:rPr>
        <w:t>препаратом Октофактор</w:t>
      </w:r>
      <w:r w:rsidRPr="003B045C">
        <w:rPr>
          <w:sz w:val="24"/>
          <w:szCs w:val="24"/>
        </w:rPr>
        <w:t xml:space="preserve">, а также обширных оперативных вмешательствах необходимо </w:t>
      </w:r>
      <w:r w:rsidR="0026298C" w:rsidRPr="003B045C">
        <w:rPr>
          <w:sz w:val="24"/>
          <w:szCs w:val="24"/>
        </w:rPr>
        <w:t>контролировать активность</w:t>
      </w:r>
      <w:r w:rsidRPr="003B045C">
        <w:rPr>
          <w:sz w:val="24"/>
          <w:szCs w:val="24"/>
        </w:rPr>
        <w:t xml:space="preserve"> фактора свёртывания VIII в плазме крови</w:t>
      </w:r>
      <w:r w:rsidR="00F57F2C" w:rsidRPr="003B045C">
        <w:rPr>
          <w:sz w:val="24"/>
          <w:szCs w:val="24"/>
        </w:rPr>
        <w:t xml:space="preserve"> лабораторными</w:t>
      </w:r>
      <w:r w:rsidR="00D80DE3" w:rsidRPr="003B045C">
        <w:rPr>
          <w:sz w:val="24"/>
          <w:szCs w:val="24"/>
        </w:rPr>
        <w:t xml:space="preserve"> методами</w:t>
      </w:r>
      <w:r w:rsidR="00F57F2C" w:rsidRPr="003B045C">
        <w:rPr>
          <w:sz w:val="24"/>
          <w:szCs w:val="24"/>
        </w:rPr>
        <w:t>.</w:t>
      </w:r>
    </w:p>
    <w:p w:rsidR="0058759D" w:rsidRPr="003B045C" w:rsidRDefault="0058759D" w:rsidP="006E0CBD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 xml:space="preserve">При развитии приведенных в таблице геморрагических проявлений активность фактора </w:t>
      </w:r>
      <w:r w:rsidRPr="003B045C">
        <w:rPr>
          <w:sz w:val="24"/>
          <w:szCs w:val="24"/>
          <w:lang w:val="en-US"/>
        </w:rPr>
        <w:t>VIII</w:t>
      </w:r>
      <w:r w:rsidRPr="003B045C">
        <w:rPr>
          <w:sz w:val="24"/>
          <w:szCs w:val="24"/>
        </w:rPr>
        <w:t xml:space="preserve"> в плазме крови не должна опускаться ниже указанных уровней (в % от нормы или в МЕ/дл) в течение соответствующего периода времени.</w:t>
      </w:r>
    </w:p>
    <w:p w:rsidR="00C3074C" w:rsidRPr="003B045C" w:rsidRDefault="00C3074C" w:rsidP="006E0CBD">
      <w:pPr>
        <w:ind w:left="284" w:hanging="284"/>
        <w:rPr>
          <w:sz w:val="24"/>
          <w:szCs w:val="24"/>
        </w:rPr>
      </w:pPr>
      <w:r w:rsidRPr="003B045C">
        <w:rPr>
          <w:sz w:val="24"/>
          <w:szCs w:val="24"/>
        </w:rPr>
        <w:t xml:space="preserve">    </w:t>
      </w:r>
    </w:p>
    <w:p w:rsidR="00A73520" w:rsidRPr="003B045C" w:rsidRDefault="00A73520" w:rsidP="006E0CBD">
      <w:pPr>
        <w:ind w:left="284"/>
        <w:rPr>
          <w:i/>
          <w:sz w:val="24"/>
          <w:szCs w:val="24"/>
        </w:rPr>
      </w:pPr>
      <w:r w:rsidRPr="003B045C">
        <w:rPr>
          <w:i/>
          <w:sz w:val="24"/>
          <w:szCs w:val="24"/>
        </w:rPr>
        <w:t xml:space="preserve">Таблица расчета доз </w:t>
      </w:r>
      <w:r w:rsidR="0058759D" w:rsidRPr="003B045C">
        <w:rPr>
          <w:i/>
          <w:sz w:val="24"/>
          <w:szCs w:val="24"/>
        </w:rPr>
        <w:t xml:space="preserve">Октофактора </w:t>
      </w:r>
      <w:r w:rsidRPr="003B045C">
        <w:rPr>
          <w:i/>
          <w:sz w:val="24"/>
          <w:szCs w:val="24"/>
        </w:rPr>
        <w:t xml:space="preserve">при различных </w:t>
      </w:r>
      <w:r w:rsidR="00974380" w:rsidRPr="003B045C">
        <w:rPr>
          <w:i/>
          <w:sz w:val="24"/>
          <w:szCs w:val="24"/>
        </w:rPr>
        <w:t xml:space="preserve">видах </w:t>
      </w:r>
      <w:r w:rsidRPr="003B045C">
        <w:rPr>
          <w:i/>
          <w:sz w:val="24"/>
          <w:szCs w:val="24"/>
        </w:rPr>
        <w:t>кровотечени</w:t>
      </w:r>
      <w:r w:rsidR="00974380" w:rsidRPr="003B045C">
        <w:rPr>
          <w:i/>
          <w:sz w:val="24"/>
          <w:szCs w:val="24"/>
        </w:rPr>
        <w:t>й</w:t>
      </w:r>
      <w:r w:rsidR="00A053FF" w:rsidRPr="003B045C">
        <w:rPr>
          <w:i/>
          <w:sz w:val="24"/>
          <w:szCs w:val="24"/>
        </w:rPr>
        <w:t xml:space="preserve"> и оперативных вмешательствах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70"/>
        <w:gridCol w:w="2252"/>
        <w:gridCol w:w="4740"/>
      </w:tblGrid>
      <w:tr w:rsidR="00A73520" w:rsidRPr="003B045C" w:rsidTr="00974380">
        <w:tc>
          <w:tcPr>
            <w:tcW w:w="2693" w:type="dxa"/>
          </w:tcPr>
          <w:p w:rsidR="00A73520" w:rsidRPr="003B045C" w:rsidRDefault="00F57F2C" w:rsidP="006E0CBD">
            <w:pPr>
              <w:ind w:left="284" w:hanging="284"/>
              <w:jc w:val="center"/>
              <w:rPr>
                <w:sz w:val="24"/>
                <w:szCs w:val="24"/>
              </w:rPr>
            </w:pPr>
            <w:r w:rsidRPr="003B045C">
              <w:rPr>
                <w:sz w:val="24"/>
                <w:szCs w:val="24"/>
              </w:rPr>
              <w:t xml:space="preserve">Вид </w:t>
            </w:r>
            <w:r w:rsidR="005C390E" w:rsidRPr="003B045C">
              <w:rPr>
                <w:sz w:val="24"/>
                <w:szCs w:val="24"/>
              </w:rPr>
              <w:t xml:space="preserve">кровотечения или </w:t>
            </w:r>
            <w:r w:rsidR="00A73520" w:rsidRPr="003B045C">
              <w:rPr>
                <w:sz w:val="24"/>
                <w:szCs w:val="24"/>
              </w:rPr>
              <w:t>оперативного вмешательства</w:t>
            </w:r>
          </w:p>
        </w:tc>
        <w:tc>
          <w:tcPr>
            <w:tcW w:w="2268" w:type="dxa"/>
          </w:tcPr>
          <w:p w:rsidR="00A73520" w:rsidRPr="003B045C" w:rsidRDefault="00A73520" w:rsidP="006E0CBD">
            <w:pPr>
              <w:ind w:left="284" w:hanging="284"/>
              <w:jc w:val="center"/>
              <w:rPr>
                <w:sz w:val="24"/>
                <w:szCs w:val="24"/>
              </w:rPr>
            </w:pPr>
            <w:r w:rsidRPr="003B045C">
              <w:rPr>
                <w:sz w:val="24"/>
                <w:szCs w:val="24"/>
              </w:rPr>
              <w:t>Необходим</w:t>
            </w:r>
            <w:r w:rsidR="00756393" w:rsidRPr="003B045C">
              <w:rPr>
                <w:sz w:val="24"/>
                <w:szCs w:val="24"/>
              </w:rPr>
              <w:t>ая активность</w:t>
            </w:r>
            <w:r w:rsidRPr="003B045C">
              <w:rPr>
                <w:sz w:val="24"/>
                <w:szCs w:val="24"/>
              </w:rPr>
              <w:t xml:space="preserve"> фактора </w:t>
            </w:r>
            <w:r w:rsidR="005C390E" w:rsidRPr="003B045C">
              <w:rPr>
                <w:sz w:val="24"/>
                <w:szCs w:val="24"/>
              </w:rPr>
              <w:t>свё</w:t>
            </w:r>
            <w:r w:rsidR="00756393" w:rsidRPr="003B045C">
              <w:rPr>
                <w:sz w:val="24"/>
                <w:szCs w:val="24"/>
              </w:rPr>
              <w:t xml:space="preserve">ртывания крови </w:t>
            </w:r>
            <w:r w:rsidRPr="003B045C">
              <w:rPr>
                <w:sz w:val="24"/>
                <w:szCs w:val="24"/>
                <w:lang w:val="en-US"/>
              </w:rPr>
              <w:t>VIII</w:t>
            </w:r>
            <w:r w:rsidRPr="003B045C">
              <w:rPr>
                <w:sz w:val="24"/>
                <w:szCs w:val="24"/>
              </w:rPr>
              <w:t xml:space="preserve"> (% или </w:t>
            </w:r>
            <w:r w:rsidRPr="003B045C">
              <w:rPr>
                <w:color w:val="000000"/>
                <w:sz w:val="24"/>
                <w:szCs w:val="24"/>
              </w:rPr>
              <w:t>МЕ/дл</w:t>
            </w:r>
            <w:r w:rsidRPr="003B045C">
              <w:rPr>
                <w:sz w:val="24"/>
                <w:szCs w:val="24"/>
              </w:rPr>
              <w:t>)</w:t>
            </w:r>
          </w:p>
        </w:tc>
        <w:tc>
          <w:tcPr>
            <w:tcW w:w="4820" w:type="dxa"/>
          </w:tcPr>
          <w:p w:rsidR="00A73520" w:rsidRPr="003B045C" w:rsidRDefault="00756393" w:rsidP="006E0CBD">
            <w:pPr>
              <w:ind w:left="284" w:hanging="284"/>
              <w:jc w:val="center"/>
              <w:rPr>
                <w:sz w:val="24"/>
                <w:szCs w:val="24"/>
              </w:rPr>
            </w:pPr>
            <w:r w:rsidRPr="003B045C">
              <w:rPr>
                <w:sz w:val="24"/>
                <w:szCs w:val="24"/>
              </w:rPr>
              <w:t>Периодичнос</w:t>
            </w:r>
            <w:r w:rsidR="00633E67" w:rsidRPr="003B045C">
              <w:rPr>
                <w:sz w:val="24"/>
                <w:szCs w:val="24"/>
              </w:rPr>
              <w:t>т</w:t>
            </w:r>
            <w:r w:rsidRPr="003B045C">
              <w:rPr>
                <w:sz w:val="24"/>
                <w:szCs w:val="24"/>
              </w:rPr>
              <w:t>ь введения</w:t>
            </w:r>
            <w:r w:rsidR="00A73520" w:rsidRPr="003B045C">
              <w:rPr>
                <w:sz w:val="24"/>
                <w:szCs w:val="24"/>
              </w:rPr>
              <w:t xml:space="preserve"> (часы)/ </w:t>
            </w:r>
            <w:r w:rsidR="00D6680B" w:rsidRPr="003B045C">
              <w:rPr>
                <w:sz w:val="24"/>
                <w:szCs w:val="24"/>
              </w:rPr>
              <w:t>п</w:t>
            </w:r>
            <w:r w:rsidR="00A73520" w:rsidRPr="003B045C">
              <w:rPr>
                <w:sz w:val="24"/>
                <w:szCs w:val="24"/>
              </w:rPr>
              <w:t>родолжительность терапии (дни)</w:t>
            </w:r>
          </w:p>
        </w:tc>
      </w:tr>
      <w:tr w:rsidR="00D6680B" w:rsidRPr="003B045C" w:rsidTr="00E44416">
        <w:tc>
          <w:tcPr>
            <w:tcW w:w="9781" w:type="dxa"/>
            <w:gridSpan w:val="3"/>
          </w:tcPr>
          <w:p w:rsidR="00D6680B" w:rsidRPr="003B045C" w:rsidRDefault="00D6680B" w:rsidP="006E0CBD">
            <w:pPr>
              <w:ind w:left="284" w:hanging="284"/>
              <w:jc w:val="center"/>
              <w:rPr>
                <w:i/>
                <w:sz w:val="24"/>
                <w:szCs w:val="24"/>
              </w:rPr>
            </w:pPr>
            <w:r w:rsidRPr="003B045C">
              <w:rPr>
                <w:i/>
                <w:sz w:val="24"/>
                <w:szCs w:val="24"/>
              </w:rPr>
              <w:t>Кровотечени</w:t>
            </w:r>
            <w:r w:rsidR="005C390E" w:rsidRPr="003B045C">
              <w:rPr>
                <w:i/>
                <w:sz w:val="24"/>
                <w:szCs w:val="24"/>
              </w:rPr>
              <w:t>я</w:t>
            </w:r>
          </w:p>
        </w:tc>
      </w:tr>
      <w:tr w:rsidR="00A053FF" w:rsidRPr="003B045C" w:rsidTr="00974380">
        <w:tc>
          <w:tcPr>
            <w:tcW w:w="2693" w:type="dxa"/>
          </w:tcPr>
          <w:p w:rsidR="00A053FF" w:rsidRPr="003B045C" w:rsidRDefault="005C390E" w:rsidP="006E0CBD">
            <w:pPr>
              <w:ind w:left="34" w:right="-108"/>
              <w:jc w:val="left"/>
              <w:rPr>
                <w:sz w:val="24"/>
                <w:szCs w:val="24"/>
              </w:rPr>
            </w:pPr>
            <w:r w:rsidRPr="003B045C">
              <w:rPr>
                <w:sz w:val="24"/>
                <w:szCs w:val="24"/>
              </w:rPr>
              <w:t>Ранняя фаза</w:t>
            </w:r>
            <w:r w:rsidR="00A053FF" w:rsidRPr="003B045C">
              <w:rPr>
                <w:sz w:val="24"/>
                <w:szCs w:val="24"/>
              </w:rPr>
              <w:t xml:space="preserve"> гемартроз</w:t>
            </w:r>
            <w:r w:rsidRPr="003B045C">
              <w:rPr>
                <w:sz w:val="24"/>
                <w:szCs w:val="24"/>
              </w:rPr>
              <w:t>а</w:t>
            </w:r>
            <w:r w:rsidR="00A053FF" w:rsidRPr="003B045C">
              <w:rPr>
                <w:sz w:val="24"/>
                <w:szCs w:val="24"/>
              </w:rPr>
              <w:t xml:space="preserve">, </w:t>
            </w:r>
            <w:r w:rsidR="00756393" w:rsidRPr="003B045C">
              <w:rPr>
                <w:sz w:val="24"/>
                <w:szCs w:val="24"/>
              </w:rPr>
              <w:t>кровоизлияние в мышцу или кровотечение в полость рта</w:t>
            </w:r>
          </w:p>
        </w:tc>
        <w:tc>
          <w:tcPr>
            <w:tcW w:w="2268" w:type="dxa"/>
          </w:tcPr>
          <w:p w:rsidR="00A053FF" w:rsidRPr="003B045C" w:rsidRDefault="00A053FF" w:rsidP="006E0CBD">
            <w:pPr>
              <w:ind w:left="284" w:hanging="284"/>
              <w:jc w:val="center"/>
              <w:rPr>
                <w:sz w:val="24"/>
                <w:szCs w:val="24"/>
              </w:rPr>
            </w:pPr>
            <w:r w:rsidRPr="003B045C">
              <w:rPr>
                <w:sz w:val="24"/>
                <w:szCs w:val="24"/>
              </w:rPr>
              <w:t>20-40</w:t>
            </w:r>
          </w:p>
        </w:tc>
        <w:tc>
          <w:tcPr>
            <w:tcW w:w="4820" w:type="dxa"/>
          </w:tcPr>
          <w:p w:rsidR="00A053FF" w:rsidRPr="003B045C" w:rsidRDefault="005C390E" w:rsidP="006E0CBD">
            <w:pPr>
              <w:ind w:right="141"/>
              <w:rPr>
                <w:sz w:val="24"/>
                <w:szCs w:val="24"/>
              </w:rPr>
            </w:pPr>
            <w:r w:rsidRPr="003B045C">
              <w:rPr>
                <w:sz w:val="24"/>
                <w:szCs w:val="24"/>
              </w:rPr>
              <w:t>Повторные</w:t>
            </w:r>
            <w:r w:rsidR="00A053FF" w:rsidRPr="003B045C">
              <w:rPr>
                <w:sz w:val="24"/>
                <w:szCs w:val="24"/>
              </w:rPr>
              <w:t xml:space="preserve"> инъекции препарата </w:t>
            </w:r>
            <w:r w:rsidRPr="003B045C">
              <w:rPr>
                <w:sz w:val="24"/>
                <w:szCs w:val="24"/>
              </w:rPr>
              <w:t>каждые 12-24 ч</w:t>
            </w:r>
            <w:r w:rsidR="00A053FF" w:rsidRPr="003B045C">
              <w:rPr>
                <w:sz w:val="24"/>
                <w:szCs w:val="24"/>
              </w:rPr>
              <w:t xml:space="preserve">, как минимум </w:t>
            </w:r>
            <w:r w:rsidRPr="003B045C">
              <w:rPr>
                <w:sz w:val="24"/>
                <w:szCs w:val="24"/>
              </w:rPr>
              <w:t>в течение 1 суток до остановки кровотечения</w:t>
            </w:r>
            <w:r w:rsidR="00B55398" w:rsidRPr="003B045C">
              <w:rPr>
                <w:sz w:val="24"/>
                <w:szCs w:val="24"/>
              </w:rPr>
              <w:t>.</w:t>
            </w:r>
          </w:p>
        </w:tc>
      </w:tr>
      <w:tr w:rsidR="00A053FF" w:rsidRPr="003B045C" w:rsidTr="00974380">
        <w:tc>
          <w:tcPr>
            <w:tcW w:w="2693" w:type="dxa"/>
          </w:tcPr>
          <w:p w:rsidR="00A053FF" w:rsidRPr="003B045C" w:rsidRDefault="00A053FF" w:rsidP="006E0CBD">
            <w:pPr>
              <w:jc w:val="left"/>
              <w:rPr>
                <w:sz w:val="24"/>
                <w:szCs w:val="24"/>
              </w:rPr>
            </w:pPr>
            <w:r w:rsidRPr="003B045C">
              <w:rPr>
                <w:sz w:val="24"/>
                <w:szCs w:val="24"/>
              </w:rPr>
              <w:t xml:space="preserve">Более </w:t>
            </w:r>
            <w:r w:rsidR="005C390E" w:rsidRPr="003B045C">
              <w:rPr>
                <w:sz w:val="24"/>
                <w:szCs w:val="24"/>
              </w:rPr>
              <w:t>выраженный</w:t>
            </w:r>
            <w:r w:rsidR="00756393" w:rsidRPr="003B045C">
              <w:rPr>
                <w:sz w:val="24"/>
                <w:szCs w:val="24"/>
              </w:rPr>
              <w:t xml:space="preserve"> ге</w:t>
            </w:r>
            <w:r w:rsidR="00766DF2" w:rsidRPr="003B045C">
              <w:rPr>
                <w:sz w:val="24"/>
                <w:szCs w:val="24"/>
              </w:rPr>
              <w:t>-</w:t>
            </w:r>
            <w:r w:rsidR="00756393" w:rsidRPr="003B045C">
              <w:rPr>
                <w:sz w:val="24"/>
                <w:szCs w:val="24"/>
              </w:rPr>
              <w:t xml:space="preserve">мартроз, </w:t>
            </w:r>
            <w:r w:rsidRPr="003B045C">
              <w:rPr>
                <w:sz w:val="24"/>
                <w:szCs w:val="24"/>
              </w:rPr>
              <w:t>крово</w:t>
            </w:r>
            <w:r w:rsidR="00756393" w:rsidRPr="003B045C">
              <w:rPr>
                <w:sz w:val="24"/>
                <w:szCs w:val="24"/>
              </w:rPr>
              <w:t>излия</w:t>
            </w:r>
            <w:r w:rsidR="00766DF2" w:rsidRPr="003B045C">
              <w:rPr>
                <w:sz w:val="24"/>
                <w:szCs w:val="24"/>
              </w:rPr>
              <w:t>-</w:t>
            </w:r>
            <w:r w:rsidR="00756393" w:rsidRPr="003B045C">
              <w:rPr>
                <w:sz w:val="24"/>
                <w:szCs w:val="24"/>
              </w:rPr>
              <w:t xml:space="preserve">ние в мышцу </w:t>
            </w:r>
            <w:r w:rsidRPr="003B045C">
              <w:rPr>
                <w:sz w:val="24"/>
                <w:szCs w:val="24"/>
              </w:rPr>
              <w:t>или гема</w:t>
            </w:r>
            <w:r w:rsidR="006E0CBD" w:rsidRPr="003B045C">
              <w:rPr>
                <w:sz w:val="24"/>
                <w:szCs w:val="24"/>
              </w:rPr>
              <w:t>-</w:t>
            </w:r>
            <w:r w:rsidRPr="003B045C">
              <w:rPr>
                <w:sz w:val="24"/>
                <w:szCs w:val="24"/>
              </w:rPr>
              <w:t>тома</w:t>
            </w:r>
          </w:p>
        </w:tc>
        <w:tc>
          <w:tcPr>
            <w:tcW w:w="2268" w:type="dxa"/>
          </w:tcPr>
          <w:p w:rsidR="00A053FF" w:rsidRPr="003B045C" w:rsidRDefault="00A053FF" w:rsidP="006E0CBD">
            <w:pPr>
              <w:ind w:left="284" w:hanging="284"/>
              <w:jc w:val="center"/>
              <w:rPr>
                <w:sz w:val="24"/>
                <w:szCs w:val="24"/>
              </w:rPr>
            </w:pPr>
            <w:r w:rsidRPr="003B045C">
              <w:rPr>
                <w:sz w:val="24"/>
                <w:szCs w:val="24"/>
              </w:rPr>
              <w:t>30-60</w:t>
            </w:r>
          </w:p>
        </w:tc>
        <w:tc>
          <w:tcPr>
            <w:tcW w:w="4820" w:type="dxa"/>
          </w:tcPr>
          <w:p w:rsidR="00A053FF" w:rsidRPr="003B045C" w:rsidRDefault="00A053FF" w:rsidP="006E0CBD">
            <w:pPr>
              <w:ind w:right="141"/>
              <w:rPr>
                <w:sz w:val="24"/>
                <w:szCs w:val="24"/>
              </w:rPr>
            </w:pPr>
            <w:r w:rsidRPr="003B045C">
              <w:rPr>
                <w:sz w:val="24"/>
                <w:szCs w:val="24"/>
              </w:rPr>
              <w:t>Повт</w:t>
            </w:r>
            <w:r w:rsidR="005C390E" w:rsidRPr="003B045C">
              <w:rPr>
                <w:sz w:val="24"/>
                <w:szCs w:val="24"/>
              </w:rPr>
              <w:t>орные инъекции каждые 12-24 ч</w:t>
            </w:r>
            <w:r w:rsidRPr="003B045C">
              <w:rPr>
                <w:sz w:val="24"/>
                <w:szCs w:val="24"/>
              </w:rPr>
              <w:t xml:space="preserve"> в </w:t>
            </w:r>
            <w:proofErr w:type="gramStart"/>
            <w:r w:rsidRPr="003B045C">
              <w:rPr>
                <w:sz w:val="24"/>
                <w:szCs w:val="24"/>
              </w:rPr>
              <w:t>те</w:t>
            </w:r>
            <w:r w:rsidR="006E0CBD" w:rsidRPr="003B045C">
              <w:rPr>
                <w:sz w:val="24"/>
                <w:szCs w:val="24"/>
              </w:rPr>
              <w:t>-</w:t>
            </w:r>
            <w:r w:rsidRPr="003B045C">
              <w:rPr>
                <w:sz w:val="24"/>
                <w:szCs w:val="24"/>
              </w:rPr>
              <w:t>чение</w:t>
            </w:r>
            <w:proofErr w:type="gramEnd"/>
            <w:r w:rsidRPr="003B045C">
              <w:rPr>
                <w:sz w:val="24"/>
                <w:szCs w:val="24"/>
              </w:rPr>
              <w:t xml:space="preserve"> 3–4 дней или более, до разрешения болевого синдрома и острого нарушения функции. </w:t>
            </w:r>
          </w:p>
        </w:tc>
      </w:tr>
      <w:tr w:rsidR="00A053FF" w:rsidRPr="003B045C" w:rsidTr="00974380">
        <w:tc>
          <w:tcPr>
            <w:tcW w:w="2693" w:type="dxa"/>
          </w:tcPr>
          <w:p w:rsidR="00A053FF" w:rsidRPr="003B045C" w:rsidRDefault="005C390E" w:rsidP="006E0CBD">
            <w:pPr>
              <w:jc w:val="left"/>
              <w:rPr>
                <w:sz w:val="24"/>
                <w:szCs w:val="24"/>
              </w:rPr>
            </w:pPr>
            <w:r w:rsidRPr="003B045C">
              <w:rPr>
                <w:sz w:val="24"/>
                <w:szCs w:val="24"/>
              </w:rPr>
              <w:t>У</w:t>
            </w:r>
            <w:r w:rsidR="00A053FF" w:rsidRPr="003B045C">
              <w:rPr>
                <w:sz w:val="24"/>
                <w:szCs w:val="24"/>
              </w:rPr>
              <w:t xml:space="preserve">грожающее </w:t>
            </w:r>
            <w:r w:rsidRPr="003B045C">
              <w:rPr>
                <w:sz w:val="24"/>
                <w:szCs w:val="24"/>
              </w:rPr>
              <w:t xml:space="preserve">жизни </w:t>
            </w:r>
            <w:r w:rsidR="00A053FF" w:rsidRPr="003B045C">
              <w:rPr>
                <w:sz w:val="24"/>
                <w:szCs w:val="24"/>
              </w:rPr>
              <w:t xml:space="preserve">кровотечение </w:t>
            </w:r>
          </w:p>
        </w:tc>
        <w:tc>
          <w:tcPr>
            <w:tcW w:w="2268" w:type="dxa"/>
          </w:tcPr>
          <w:p w:rsidR="00A053FF" w:rsidRPr="003B045C" w:rsidRDefault="00A053FF" w:rsidP="006E0CBD">
            <w:pPr>
              <w:ind w:left="284" w:hanging="284"/>
              <w:jc w:val="center"/>
              <w:rPr>
                <w:sz w:val="24"/>
                <w:szCs w:val="24"/>
              </w:rPr>
            </w:pPr>
            <w:r w:rsidRPr="003B045C">
              <w:rPr>
                <w:sz w:val="24"/>
                <w:szCs w:val="24"/>
              </w:rPr>
              <w:t>60-100</w:t>
            </w:r>
          </w:p>
        </w:tc>
        <w:tc>
          <w:tcPr>
            <w:tcW w:w="4820" w:type="dxa"/>
          </w:tcPr>
          <w:p w:rsidR="00A053FF" w:rsidRPr="003B045C" w:rsidRDefault="005C390E" w:rsidP="006E0CBD">
            <w:pPr>
              <w:ind w:right="141"/>
              <w:rPr>
                <w:sz w:val="24"/>
                <w:szCs w:val="24"/>
              </w:rPr>
            </w:pPr>
            <w:r w:rsidRPr="003B045C">
              <w:rPr>
                <w:sz w:val="24"/>
                <w:szCs w:val="24"/>
              </w:rPr>
              <w:t>Повторные инъекции каждые 8 ч</w:t>
            </w:r>
            <w:r w:rsidR="00A053FF" w:rsidRPr="003B045C">
              <w:rPr>
                <w:sz w:val="24"/>
                <w:szCs w:val="24"/>
              </w:rPr>
              <w:t xml:space="preserve"> до</w:t>
            </w:r>
            <w:r w:rsidR="00986D26" w:rsidRPr="003B045C">
              <w:rPr>
                <w:sz w:val="24"/>
                <w:szCs w:val="24"/>
              </w:rPr>
              <w:t xml:space="preserve"> пол</w:t>
            </w:r>
            <w:r w:rsidR="006E0CBD" w:rsidRPr="003B045C">
              <w:rPr>
                <w:sz w:val="24"/>
                <w:szCs w:val="24"/>
              </w:rPr>
              <w:t>-</w:t>
            </w:r>
            <w:r w:rsidR="00986D26" w:rsidRPr="003B045C">
              <w:rPr>
                <w:sz w:val="24"/>
                <w:szCs w:val="24"/>
              </w:rPr>
              <w:t>ной остановки кровотечения, далее – под</w:t>
            </w:r>
            <w:r w:rsidR="006E0CBD" w:rsidRPr="003B045C">
              <w:rPr>
                <w:sz w:val="24"/>
                <w:szCs w:val="24"/>
              </w:rPr>
              <w:t>-</w:t>
            </w:r>
            <w:r w:rsidR="00986D26" w:rsidRPr="003B045C">
              <w:rPr>
                <w:sz w:val="24"/>
                <w:szCs w:val="24"/>
              </w:rPr>
              <w:t>держивающая терапия в тече</w:t>
            </w:r>
            <w:r w:rsidRPr="003B045C">
              <w:rPr>
                <w:sz w:val="24"/>
                <w:szCs w:val="24"/>
              </w:rPr>
              <w:t>ние 14 дней с интервалом 24 ч</w:t>
            </w:r>
            <w:r w:rsidR="00A053FF" w:rsidRPr="003B045C">
              <w:rPr>
                <w:sz w:val="24"/>
                <w:szCs w:val="24"/>
              </w:rPr>
              <w:t>.</w:t>
            </w:r>
          </w:p>
        </w:tc>
      </w:tr>
      <w:tr w:rsidR="00D6680B" w:rsidRPr="003B045C" w:rsidTr="00E44416">
        <w:tc>
          <w:tcPr>
            <w:tcW w:w="9781" w:type="dxa"/>
            <w:gridSpan w:val="3"/>
          </w:tcPr>
          <w:p w:rsidR="00D6680B" w:rsidRPr="003B045C" w:rsidRDefault="005C390E" w:rsidP="006E0CBD">
            <w:pPr>
              <w:ind w:left="284" w:right="141" w:hanging="284"/>
              <w:jc w:val="center"/>
              <w:rPr>
                <w:i/>
                <w:sz w:val="24"/>
                <w:szCs w:val="24"/>
              </w:rPr>
            </w:pPr>
            <w:r w:rsidRPr="003B045C">
              <w:rPr>
                <w:i/>
                <w:sz w:val="24"/>
                <w:szCs w:val="24"/>
              </w:rPr>
              <w:t>Оперативные</w:t>
            </w:r>
            <w:r w:rsidR="00365A55" w:rsidRPr="003B045C">
              <w:rPr>
                <w:i/>
                <w:sz w:val="24"/>
                <w:szCs w:val="24"/>
              </w:rPr>
              <w:t xml:space="preserve"> вмешательств</w:t>
            </w:r>
            <w:r w:rsidRPr="003B045C">
              <w:rPr>
                <w:i/>
                <w:sz w:val="24"/>
                <w:szCs w:val="24"/>
              </w:rPr>
              <w:t>а</w:t>
            </w:r>
          </w:p>
        </w:tc>
      </w:tr>
      <w:tr w:rsidR="00A053FF" w:rsidRPr="003B045C" w:rsidTr="00974380">
        <w:tc>
          <w:tcPr>
            <w:tcW w:w="2693" w:type="dxa"/>
          </w:tcPr>
          <w:p w:rsidR="00A053FF" w:rsidRPr="003B045C" w:rsidRDefault="00A053FF" w:rsidP="006E0CBD">
            <w:pPr>
              <w:jc w:val="left"/>
              <w:rPr>
                <w:sz w:val="24"/>
                <w:szCs w:val="24"/>
              </w:rPr>
            </w:pPr>
            <w:r w:rsidRPr="003B045C">
              <w:rPr>
                <w:sz w:val="24"/>
                <w:szCs w:val="24"/>
              </w:rPr>
              <w:t>Малое, включая удале</w:t>
            </w:r>
            <w:r w:rsidR="006E0CBD" w:rsidRPr="003B045C">
              <w:rPr>
                <w:sz w:val="24"/>
                <w:szCs w:val="24"/>
              </w:rPr>
              <w:t>-</w:t>
            </w:r>
            <w:r w:rsidRPr="003B045C">
              <w:rPr>
                <w:sz w:val="24"/>
                <w:szCs w:val="24"/>
              </w:rPr>
              <w:t>ние зуба</w:t>
            </w:r>
          </w:p>
        </w:tc>
        <w:tc>
          <w:tcPr>
            <w:tcW w:w="2268" w:type="dxa"/>
          </w:tcPr>
          <w:p w:rsidR="00A053FF" w:rsidRPr="003B045C" w:rsidRDefault="00A053FF" w:rsidP="006E0CBD">
            <w:pPr>
              <w:ind w:left="284" w:hanging="284"/>
              <w:jc w:val="center"/>
              <w:rPr>
                <w:sz w:val="24"/>
                <w:szCs w:val="24"/>
              </w:rPr>
            </w:pPr>
            <w:r w:rsidRPr="003B045C">
              <w:rPr>
                <w:sz w:val="24"/>
                <w:szCs w:val="24"/>
              </w:rPr>
              <w:t>30-60</w:t>
            </w:r>
          </w:p>
        </w:tc>
        <w:tc>
          <w:tcPr>
            <w:tcW w:w="4820" w:type="dxa"/>
          </w:tcPr>
          <w:p w:rsidR="00A053FF" w:rsidRPr="003B045C" w:rsidRDefault="00A053FF" w:rsidP="006E0CBD">
            <w:pPr>
              <w:ind w:right="141"/>
              <w:rPr>
                <w:sz w:val="24"/>
                <w:szCs w:val="24"/>
              </w:rPr>
            </w:pPr>
            <w:r w:rsidRPr="003B045C">
              <w:rPr>
                <w:sz w:val="24"/>
                <w:szCs w:val="24"/>
              </w:rPr>
              <w:t>П</w:t>
            </w:r>
            <w:r w:rsidR="005C390E" w:rsidRPr="003B045C">
              <w:rPr>
                <w:sz w:val="24"/>
                <w:szCs w:val="24"/>
              </w:rPr>
              <w:t>овторные инъекции каждые 24 ч</w:t>
            </w:r>
            <w:r w:rsidRPr="003B045C">
              <w:rPr>
                <w:sz w:val="24"/>
                <w:szCs w:val="24"/>
              </w:rPr>
              <w:t xml:space="preserve">, </w:t>
            </w:r>
            <w:r w:rsidR="005C390E" w:rsidRPr="003B045C">
              <w:rPr>
                <w:sz w:val="24"/>
                <w:szCs w:val="24"/>
              </w:rPr>
              <w:t>как минимум в течение 1 суток до остановки кровотечения.</w:t>
            </w:r>
          </w:p>
        </w:tc>
      </w:tr>
      <w:tr w:rsidR="00A053FF" w:rsidRPr="003B045C" w:rsidTr="00974380">
        <w:tc>
          <w:tcPr>
            <w:tcW w:w="2693" w:type="dxa"/>
          </w:tcPr>
          <w:p w:rsidR="00A053FF" w:rsidRPr="003B045C" w:rsidRDefault="00A053FF" w:rsidP="006E0CBD">
            <w:pPr>
              <w:ind w:left="284" w:hanging="284"/>
              <w:jc w:val="left"/>
              <w:rPr>
                <w:sz w:val="24"/>
                <w:szCs w:val="24"/>
              </w:rPr>
            </w:pPr>
            <w:r w:rsidRPr="003B045C">
              <w:rPr>
                <w:sz w:val="24"/>
                <w:szCs w:val="24"/>
              </w:rPr>
              <w:t xml:space="preserve">Обширное </w:t>
            </w:r>
          </w:p>
        </w:tc>
        <w:tc>
          <w:tcPr>
            <w:tcW w:w="2268" w:type="dxa"/>
          </w:tcPr>
          <w:p w:rsidR="00756393" w:rsidRPr="003B045C" w:rsidRDefault="00A053FF" w:rsidP="006E0CBD">
            <w:pPr>
              <w:ind w:left="284" w:hanging="284"/>
              <w:jc w:val="center"/>
              <w:rPr>
                <w:sz w:val="24"/>
                <w:szCs w:val="24"/>
              </w:rPr>
            </w:pPr>
            <w:r w:rsidRPr="003B045C">
              <w:rPr>
                <w:sz w:val="24"/>
                <w:szCs w:val="24"/>
              </w:rPr>
              <w:t>80-100</w:t>
            </w:r>
          </w:p>
          <w:p w:rsidR="00A053FF" w:rsidRPr="003B045C" w:rsidRDefault="00A053FF" w:rsidP="006E0CBD">
            <w:pPr>
              <w:ind w:left="284" w:hanging="284"/>
              <w:jc w:val="center"/>
              <w:rPr>
                <w:sz w:val="24"/>
                <w:szCs w:val="24"/>
              </w:rPr>
            </w:pPr>
            <w:r w:rsidRPr="003B045C">
              <w:rPr>
                <w:sz w:val="24"/>
                <w:szCs w:val="24"/>
              </w:rPr>
              <w:t xml:space="preserve"> (до и после операции)</w:t>
            </w:r>
          </w:p>
        </w:tc>
        <w:tc>
          <w:tcPr>
            <w:tcW w:w="4820" w:type="dxa"/>
          </w:tcPr>
          <w:p w:rsidR="00A053FF" w:rsidRPr="003B045C" w:rsidRDefault="00A053FF" w:rsidP="006E0CBD">
            <w:pPr>
              <w:ind w:right="141"/>
              <w:rPr>
                <w:sz w:val="24"/>
                <w:szCs w:val="24"/>
              </w:rPr>
            </w:pPr>
            <w:r w:rsidRPr="003B045C">
              <w:rPr>
                <w:sz w:val="24"/>
                <w:szCs w:val="24"/>
              </w:rPr>
              <w:t>Пов</w:t>
            </w:r>
            <w:r w:rsidR="00672BA0" w:rsidRPr="003B045C">
              <w:rPr>
                <w:sz w:val="24"/>
                <w:szCs w:val="24"/>
              </w:rPr>
              <w:t>торные инъекции каждые 8-24 ч</w:t>
            </w:r>
            <w:r w:rsidRPr="003B045C">
              <w:rPr>
                <w:sz w:val="24"/>
                <w:szCs w:val="24"/>
              </w:rPr>
              <w:t xml:space="preserve">, до заживления раны, затем терапия на </w:t>
            </w:r>
            <w:proofErr w:type="gramStart"/>
            <w:r w:rsidRPr="003B045C">
              <w:rPr>
                <w:sz w:val="24"/>
                <w:szCs w:val="24"/>
              </w:rPr>
              <w:t>протя</w:t>
            </w:r>
            <w:r w:rsidR="006E0CBD" w:rsidRPr="003B045C">
              <w:rPr>
                <w:sz w:val="24"/>
                <w:szCs w:val="24"/>
              </w:rPr>
              <w:t>-</w:t>
            </w:r>
            <w:r w:rsidRPr="003B045C">
              <w:rPr>
                <w:sz w:val="24"/>
                <w:szCs w:val="24"/>
              </w:rPr>
              <w:t>жении</w:t>
            </w:r>
            <w:proofErr w:type="gramEnd"/>
            <w:r w:rsidRPr="003B045C">
              <w:rPr>
                <w:sz w:val="24"/>
                <w:szCs w:val="24"/>
              </w:rPr>
              <w:t xml:space="preserve"> не менее 7 дней для поддержания активности фактора </w:t>
            </w:r>
            <w:r w:rsidR="00672BA0" w:rsidRPr="003B045C">
              <w:rPr>
                <w:sz w:val="24"/>
                <w:szCs w:val="24"/>
              </w:rPr>
              <w:t>свё</w:t>
            </w:r>
            <w:r w:rsidR="00AD5A34" w:rsidRPr="003B045C">
              <w:rPr>
                <w:sz w:val="24"/>
                <w:szCs w:val="24"/>
              </w:rPr>
              <w:t xml:space="preserve">ртывания крови </w:t>
            </w:r>
            <w:r w:rsidRPr="003B045C">
              <w:rPr>
                <w:sz w:val="24"/>
                <w:szCs w:val="24"/>
              </w:rPr>
              <w:t>VII</w:t>
            </w:r>
            <w:r w:rsidRPr="003B045C">
              <w:rPr>
                <w:sz w:val="24"/>
                <w:szCs w:val="24"/>
                <w:lang w:val="en-US"/>
              </w:rPr>
              <w:t>I</w:t>
            </w:r>
            <w:r w:rsidR="00672BA0" w:rsidRPr="003B045C">
              <w:rPr>
                <w:sz w:val="24"/>
                <w:szCs w:val="24"/>
              </w:rPr>
              <w:t xml:space="preserve"> на уровне 30-</w:t>
            </w:r>
            <w:r w:rsidRPr="003B045C">
              <w:rPr>
                <w:sz w:val="24"/>
                <w:szCs w:val="24"/>
              </w:rPr>
              <w:t>60</w:t>
            </w:r>
            <w:r w:rsidR="008967F8" w:rsidRPr="003B045C">
              <w:rPr>
                <w:sz w:val="24"/>
                <w:szCs w:val="24"/>
              </w:rPr>
              <w:t xml:space="preserve"> </w:t>
            </w:r>
            <w:r w:rsidRPr="003B045C">
              <w:rPr>
                <w:sz w:val="24"/>
                <w:szCs w:val="24"/>
              </w:rPr>
              <w:t>% (МЕ/дл)</w:t>
            </w:r>
            <w:r w:rsidR="00974380" w:rsidRPr="003B045C">
              <w:rPr>
                <w:sz w:val="24"/>
                <w:szCs w:val="24"/>
              </w:rPr>
              <w:t>.</w:t>
            </w:r>
            <w:r w:rsidRPr="003B045C">
              <w:rPr>
                <w:sz w:val="24"/>
                <w:szCs w:val="24"/>
              </w:rPr>
              <w:t xml:space="preserve"> </w:t>
            </w:r>
          </w:p>
        </w:tc>
      </w:tr>
    </w:tbl>
    <w:p w:rsidR="00974380" w:rsidRPr="003B045C" w:rsidRDefault="00672BA0" w:rsidP="006E0CBD">
      <w:pPr>
        <w:ind w:left="284"/>
        <w:rPr>
          <w:color w:val="92D050"/>
          <w:sz w:val="24"/>
          <w:szCs w:val="24"/>
        </w:rPr>
      </w:pPr>
      <w:r w:rsidRPr="003B045C">
        <w:rPr>
          <w:sz w:val="24"/>
          <w:szCs w:val="24"/>
        </w:rPr>
        <w:t>Д</w:t>
      </w:r>
      <w:r w:rsidR="00974380" w:rsidRPr="003B045C">
        <w:rPr>
          <w:sz w:val="24"/>
          <w:szCs w:val="24"/>
        </w:rPr>
        <w:t>ля долгосрочной профилактики кровотече</w:t>
      </w:r>
      <w:r w:rsidRPr="003B045C">
        <w:rPr>
          <w:sz w:val="24"/>
          <w:szCs w:val="24"/>
        </w:rPr>
        <w:t>ний у пациентов, страдающих тяжё</w:t>
      </w:r>
      <w:r w:rsidR="00974380" w:rsidRPr="003B045C">
        <w:rPr>
          <w:sz w:val="24"/>
          <w:szCs w:val="24"/>
        </w:rPr>
        <w:t>лой формой гемофилии А</w:t>
      </w:r>
      <w:r w:rsidRPr="003B045C">
        <w:rPr>
          <w:sz w:val="24"/>
          <w:szCs w:val="24"/>
        </w:rPr>
        <w:t>, с</w:t>
      </w:r>
      <w:r w:rsidR="00974380" w:rsidRPr="003B045C">
        <w:rPr>
          <w:sz w:val="24"/>
          <w:szCs w:val="24"/>
        </w:rPr>
        <w:t xml:space="preserve">редняя доза препарата составляет </w:t>
      </w:r>
      <w:r w:rsidRPr="003B045C">
        <w:rPr>
          <w:sz w:val="24"/>
          <w:szCs w:val="24"/>
        </w:rPr>
        <w:t>20-</w:t>
      </w:r>
      <w:r w:rsidR="00974380" w:rsidRPr="003B045C">
        <w:rPr>
          <w:sz w:val="24"/>
          <w:szCs w:val="24"/>
        </w:rPr>
        <w:t xml:space="preserve">40 МЕ/кг с интервалом введения каждые 2-3 дня. </w:t>
      </w:r>
      <w:r w:rsidRPr="003B045C">
        <w:rPr>
          <w:sz w:val="24"/>
          <w:szCs w:val="24"/>
        </w:rPr>
        <w:t>В некоторых ситуациях, например</w:t>
      </w:r>
      <w:r w:rsidR="003163F1" w:rsidRPr="003B045C">
        <w:rPr>
          <w:sz w:val="24"/>
          <w:szCs w:val="24"/>
        </w:rPr>
        <w:t>,</w:t>
      </w:r>
      <w:r w:rsidR="00974380" w:rsidRPr="003B045C">
        <w:rPr>
          <w:sz w:val="24"/>
          <w:szCs w:val="24"/>
        </w:rPr>
        <w:t xml:space="preserve"> у пациентов молодого возраста</w:t>
      </w:r>
      <w:r w:rsidRPr="003B045C">
        <w:rPr>
          <w:sz w:val="24"/>
          <w:szCs w:val="24"/>
        </w:rPr>
        <w:t>,</w:t>
      </w:r>
      <w:r w:rsidR="00974380" w:rsidRPr="003B045C">
        <w:rPr>
          <w:sz w:val="24"/>
          <w:szCs w:val="24"/>
        </w:rPr>
        <w:t xml:space="preserve"> может потребоваться сокращение интервалов между введениями или повышение дозы препарата.</w:t>
      </w:r>
    </w:p>
    <w:p w:rsidR="006E0CBD" w:rsidRPr="003B045C" w:rsidRDefault="00974380" w:rsidP="006E0CBD">
      <w:pPr>
        <w:ind w:left="284"/>
        <w:rPr>
          <w:b/>
          <w:sz w:val="8"/>
          <w:szCs w:val="24"/>
        </w:rPr>
      </w:pPr>
      <w:r w:rsidRPr="003B045C">
        <w:rPr>
          <w:sz w:val="24"/>
          <w:szCs w:val="24"/>
        </w:rPr>
        <w:t xml:space="preserve">Применение </w:t>
      </w:r>
      <w:r w:rsidR="00672BA0" w:rsidRPr="003B045C">
        <w:rPr>
          <w:sz w:val="24"/>
          <w:szCs w:val="24"/>
        </w:rPr>
        <w:t>О</w:t>
      </w:r>
      <w:r w:rsidRPr="003B045C">
        <w:rPr>
          <w:sz w:val="24"/>
          <w:szCs w:val="24"/>
        </w:rPr>
        <w:t>ктофактора более 1 раза в сутки, как правило, не требуется.</w:t>
      </w:r>
      <w:r w:rsidR="006E0CBD" w:rsidRPr="003B045C">
        <w:rPr>
          <w:b/>
          <w:sz w:val="8"/>
          <w:szCs w:val="24"/>
        </w:rPr>
        <w:t xml:space="preserve"> </w:t>
      </w:r>
    </w:p>
    <w:p w:rsidR="006E0CBD" w:rsidRPr="003B045C" w:rsidRDefault="006E0CBD" w:rsidP="006E0CBD">
      <w:pPr>
        <w:rPr>
          <w:b/>
          <w:sz w:val="16"/>
          <w:szCs w:val="24"/>
        </w:rPr>
      </w:pPr>
    </w:p>
    <w:p w:rsidR="00727EC2" w:rsidRPr="003B045C" w:rsidRDefault="006F20C9" w:rsidP="006E0CBD">
      <w:pPr>
        <w:rPr>
          <w:b/>
          <w:sz w:val="24"/>
          <w:szCs w:val="24"/>
        </w:rPr>
      </w:pPr>
      <w:r w:rsidRPr="003B045C">
        <w:rPr>
          <w:b/>
          <w:sz w:val="24"/>
          <w:szCs w:val="24"/>
        </w:rPr>
        <w:t>Применение у пациентов с заболеваниями печени и почек</w:t>
      </w:r>
    </w:p>
    <w:p w:rsidR="006F20C9" w:rsidRPr="003B045C" w:rsidRDefault="00727EC2" w:rsidP="006E0CBD">
      <w:pPr>
        <w:ind w:left="284" w:hanging="284"/>
        <w:rPr>
          <w:sz w:val="24"/>
          <w:szCs w:val="24"/>
        </w:rPr>
      </w:pPr>
      <w:r w:rsidRPr="003B045C">
        <w:rPr>
          <w:sz w:val="24"/>
          <w:szCs w:val="24"/>
        </w:rPr>
        <w:t xml:space="preserve">     Н</w:t>
      </w:r>
      <w:r w:rsidR="006F20C9" w:rsidRPr="003B045C">
        <w:rPr>
          <w:sz w:val="24"/>
          <w:szCs w:val="24"/>
        </w:rPr>
        <w:t xml:space="preserve">еобходимость изменения дозы </w:t>
      </w:r>
      <w:r w:rsidR="00D31AE3" w:rsidRPr="003B045C">
        <w:rPr>
          <w:sz w:val="24"/>
          <w:szCs w:val="24"/>
        </w:rPr>
        <w:t>у пациентов с заболеваниями печени и почек в клинических исследованиях препарата Октофактор не изучалась.</w:t>
      </w:r>
    </w:p>
    <w:p w:rsidR="008967F8" w:rsidRPr="003B045C" w:rsidRDefault="008967F8" w:rsidP="006E0CBD">
      <w:pPr>
        <w:ind w:left="284" w:hanging="284"/>
        <w:rPr>
          <w:b/>
          <w:sz w:val="24"/>
          <w:szCs w:val="24"/>
        </w:rPr>
      </w:pPr>
    </w:p>
    <w:p w:rsidR="004E4815" w:rsidRPr="003B045C" w:rsidRDefault="004E4815" w:rsidP="006E0CBD">
      <w:pPr>
        <w:ind w:left="284" w:hanging="284"/>
        <w:rPr>
          <w:b/>
          <w:sz w:val="24"/>
        </w:rPr>
      </w:pPr>
      <w:r w:rsidRPr="003B045C">
        <w:rPr>
          <w:b/>
          <w:sz w:val="24"/>
        </w:rPr>
        <w:t xml:space="preserve">Применение в педиатрии </w:t>
      </w:r>
    </w:p>
    <w:p w:rsidR="00FE55DC" w:rsidRPr="003B045C" w:rsidRDefault="00FE55DC" w:rsidP="00FE55DC">
      <w:pPr>
        <w:ind w:left="284"/>
        <w:rPr>
          <w:sz w:val="24"/>
        </w:rPr>
      </w:pPr>
      <w:r w:rsidRPr="003B045C">
        <w:rPr>
          <w:sz w:val="24"/>
        </w:rPr>
        <w:t xml:space="preserve">У детей в возрасте от 12 до 18 лет Октофактор применялся для профилактики кровотечений в дозах 30-40 МЕ/кг, которые аналогичны дозам взрослых пациентов. </w:t>
      </w:r>
    </w:p>
    <w:p w:rsidR="003163F1" w:rsidRPr="003B045C" w:rsidRDefault="00FE55DC" w:rsidP="00FE55DC">
      <w:pPr>
        <w:ind w:left="284"/>
        <w:rPr>
          <w:b/>
          <w:sz w:val="24"/>
          <w:szCs w:val="24"/>
        </w:rPr>
      </w:pPr>
      <w:r w:rsidRPr="003B045C">
        <w:rPr>
          <w:sz w:val="24"/>
        </w:rPr>
        <w:t>На фоне профилактического лечения отмечался в среднем 1 эпизод кровотечения за 6 месяцев наблюдения. Опыт применения препарата Октофактор у пациентов младше 12 лет отсутствует.</w:t>
      </w:r>
    </w:p>
    <w:p w:rsidR="00727EC2" w:rsidRPr="003B045C" w:rsidRDefault="00727EC2" w:rsidP="006E0CBD">
      <w:pPr>
        <w:ind w:left="284" w:hanging="284"/>
        <w:rPr>
          <w:b/>
          <w:sz w:val="24"/>
          <w:szCs w:val="24"/>
        </w:rPr>
      </w:pPr>
      <w:r w:rsidRPr="003B045C">
        <w:rPr>
          <w:b/>
          <w:sz w:val="24"/>
          <w:szCs w:val="24"/>
        </w:rPr>
        <w:t>Применение при беременности и в период лактации</w:t>
      </w:r>
    </w:p>
    <w:p w:rsidR="00727EC2" w:rsidRPr="003B045C" w:rsidRDefault="00727EC2" w:rsidP="006E0CBD">
      <w:pPr>
        <w:ind w:left="284" w:hanging="284"/>
        <w:rPr>
          <w:sz w:val="24"/>
          <w:szCs w:val="24"/>
        </w:rPr>
      </w:pPr>
      <w:r w:rsidRPr="003B045C">
        <w:rPr>
          <w:sz w:val="24"/>
          <w:szCs w:val="24"/>
        </w:rPr>
        <w:t xml:space="preserve">     Исследования на животных</w:t>
      </w:r>
      <w:r w:rsidR="001F57E5" w:rsidRPr="003B045C">
        <w:rPr>
          <w:sz w:val="24"/>
          <w:szCs w:val="24"/>
        </w:rPr>
        <w:t xml:space="preserve"> влияния фактора свертывания VIII на репродуктивную систему не проводились. Учитывая редкость возникновения гемофилии А у женщин, данные о применении препаратов фактора свертывания крови VIII при беременности и в период лактации отсутствуют. В связи с этим</w:t>
      </w:r>
      <w:r w:rsidR="00D30777" w:rsidRPr="003B045C">
        <w:rPr>
          <w:sz w:val="24"/>
          <w:szCs w:val="24"/>
        </w:rPr>
        <w:t>,</w:t>
      </w:r>
      <w:r w:rsidR="001F57E5" w:rsidRPr="003B045C">
        <w:rPr>
          <w:sz w:val="24"/>
          <w:szCs w:val="24"/>
        </w:rPr>
        <w:t xml:space="preserve"> следует применять препарат Октофактор только при наличии строгих показаний.</w:t>
      </w:r>
    </w:p>
    <w:p w:rsidR="006E0CBD" w:rsidRPr="003B045C" w:rsidRDefault="006E0CBD" w:rsidP="006E0CBD">
      <w:pPr>
        <w:ind w:left="284" w:hanging="284"/>
        <w:rPr>
          <w:b/>
          <w:sz w:val="24"/>
          <w:szCs w:val="24"/>
        </w:rPr>
      </w:pPr>
    </w:p>
    <w:p w:rsidR="00831E1A" w:rsidRPr="003B045C" w:rsidRDefault="00831E1A" w:rsidP="006E0CBD">
      <w:pPr>
        <w:ind w:left="284" w:hanging="284"/>
        <w:rPr>
          <w:b/>
          <w:sz w:val="24"/>
          <w:szCs w:val="24"/>
        </w:rPr>
      </w:pPr>
      <w:r w:rsidRPr="003B045C">
        <w:rPr>
          <w:b/>
          <w:sz w:val="24"/>
          <w:szCs w:val="24"/>
        </w:rPr>
        <w:t xml:space="preserve">Правила приготовления раствора для </w:t>
      </w:r>
      <w:r w:rsidRPr="003B045C">
        <w:rPr>
          <w:rFonts w:eastAsia="Calibri"/>
          <w:b/>
          <w:sz w:val="24"/>
          <w:szCs w:val="24"/>
        </w:rPr>
        <w:t>внутривенного введения</w:t>
      </w:r>
    </w:p>
    <w:p w:rsidR="00831E1A" w:rsidRPr="003B045C" w:rsidRDefault="0026298C" w:rsidP="006E0CBD">
      <w:pPr>
        <w:ind w:left="284"/>
        <w:rPr>
          <w:b/>
          <w:i/>
          <w:sz w:val="24"/>
          <w:szCs w:val="24"/>
        </w:rPr>
      </w:pPr>
      <w:r w:rsidRPr="003B045C">
        <w:rPr>
          <w:b/>
          <w:i/>
          <w:sz w:val="24"/>
          <w:szCs w:val="24"/>
        </w:rPr>
        <w:t>Общие положения</w:t>
      </w:r>
    </w:p>
    <w:p w:rsidR="00831E1A" w:rsidRPr="003B045C" w:rsidRDefault="00831E1A" w:rsidP="006E0CBD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1.</w:t>
      </w:r>
      <w:r w:rsidR="006E0CBD" w:rsidRPr="003B045C">
        <w:rPr>
          <w:sz w:val="24"/>
          <w:szCs w:val="24"/>
        </w:rPr>
        <w:t xml:space="preserve"> </w:t>
      </w:r>
      <w:r w:rsidRPr="003B045C">
        <w:rPr>
          <w:sz w:val="24"/>
          <w:szCs w:val="24"/>
        </w:rPr>
        <w:t>Тщательно вымойте руки перед проведением нижеописанных процедур и выпо</w:t>
      </w:r>
      <w:r w:rsidRPr="003B045C">
        <w:rPr>
          <w:sz w:val="24"/>
          <w:szCs w:val="24"/>
        </w:rPr>
        <w:t>л</w:t>
      </w:r>
      <w:r w:rsidRPr="003B045C">
        <w:rPr>
          <w:sz w:val="24"/>
          <w:szCs w:val="24"/>
        </w:rPr>
        <w:t>няйте правила асептики в процессе приг</w:t>
      </w:r>
      <w:r w:rsidRPr="003B045C">
        <w:rPr>
          <w:sz w:val="24"/>
          <w:szCs w:val="24"/>
        </w:rPr>
        <w:t>о</w:t>
      </w:r>
      <w:r w:rsidRPr="003B045C">
        <w:rPr>
          <w:sz w:val="24"/>
          <w:szCs w:val="24"/>
        </w:rPr>
        <w:t xml:space="preserve">товления и введения раствора препарата. </w:t>
      </w:r>
    </w:p>
    <w:p w:rsidR="00831E1A" w:rsidRPr="003B045C" w:rsidRDefault="00831E1A" w:rsidP="006E0CBD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2.</w:t>
      </w:r>
      <w:r w:rsidR="006E0CBD" w:rsidRPr="003B045C">
        <w:rPr>
          <w:sz w:val="24"/>
          <w:szCs w:val="24"/>
        </w:rPr>
        <w:t xml:space="preserve"> </w:t>
      </w:r>
      <w:r w:rsidRPr="003B045C">
        <w:rPr>
          <w:sz w:val="24"/>
          <w:szCs w:val="24"/>
        </w:rPr>
        <w:t>Открытые медицинские материалы и</w:t>
      </w:r>
      <w:r w:rsidRPr="003B045C">
        <w:rPr>
          <w:sz w:val="24"/>
          <w:szCs w:val="24"/>
        </w:rPr>
        <w:t>с</w:t>
      </w:r>
      <w:r w:rsidRPr="003B045C">
        <w:rPr>
          <w:sz w:val="24"/>
          <w:szCs w:val="24"/>
        </w:rPr>
        <w:t xml:space="preserve">пользуйте, по возможности, быстро, чтобы сократить до минимума время их контакта с атмосферным воздухом. </w:t>
      </w:r>
    </w:p>
    <w:p w:rsidR="00831E1A" w:rsidRPr="003B045C" w:rsidRDefault="00831E1A" w:rsidP="006E0CBD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3.</w:t>
      </w:r>
      <w:r w:rsidR="006E0CBD" w:rsidRPr="003B045C">
        <w:rPr>
          <w:sz w:val="24"/>
          <w:szCs w:val="24"/>
        </w:rPr>
        <w:t xml:space="preserve"> </w:t>
      </w:r>
      <w:r w:rsidRPr="003B045C">
        <w:rPr>
          <w:sz w:val="24"/>
          <w:szCs w:val="24"/>
        </w:rPr>
        <w:t>Достаньте флакон с препаратом и раств</w:t>
      </w:r>
      <w:r w:rsidRPr="003B045C">
        <w:rPr>
          <w:sz w:val="24"/>
          <w:szCs w:val="24"/>
        </w:rPr>
        <w:t>о</w:t>
      </w:r>
      <w:r w:rsidRPr="003B045C">
        <w:rPr>
          <w:sz w:val="24"/>
          <w:szCs w:val="24"/>
        </w:rPr>
        <w:t xml:space="preserve">рителем из холодильника и слегка нагрейте, например, </w:t>
      </w:r>
      <w:r w:rsidRPr="003B045C">
        <w:rPr>
          <w:color w:val="000000"/>
          <w:sz w:val="24"/>
          <w:szCs w:val="24"/>
        </w:rPr>
        <w:t>подержав их в руках.</w:t>
      </w:r>
      <w:r w:rsidRPr="003B045C">
        <w:rPr>
          <w:sz w:val="24"/>
          <w:szCs w:val="24"/>
        </w:rPr>
        <w:t xml:space="preserve"> Не допу</w:t>
      </w:r>
      <w:r w:rsidRPr="003B045C">
        <w:rPr>
          <w:sz w:val="24"/>
          <w:szCs w:val="24"/>
        </w:rPr>
        <w:t>с</w:t>
      </w:r>
      <w:r w:rsidRPr="003B045C">
        <w:rPr>
          <w:sz w:val="24"/>
          <w:szCs w:val="24"/>
        </w:rPr>
        <w:t xml:space="preserve">кается нагревание препарата выше 37 </w:t>
      </w:r>
      <w:r w:rsidRPr="003B045C">
        <w:rPr>
          <w:sz w:val="24"/>
          <w:szCs w:val="24"/>
          <w:vertAlign w:val="superscript"/>
        </w:rPr>
        <w:t>о</w:t>
      </w:r>
      <w:r w:rsidRPr="003B045C">
        <w:rPr>
          <w:sz w:val="24"/>
          <w:szCs w:val="24"/>
        </w:rPr>
        <w:t>С.</w:t>
      </w:r>
    </w:p>
    <w:p w:rsidR="00831E1A" w:rsidRPr="003B045C" w:rsidRDefault="00831E1A" w:rsidP="006E0CBD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4.</w:t>
      </w:r>
      <w:r w:rsidR="006E0CBD" w:rsidRPr="003B045C">
        <w:rPr>
          <w:sz w:val="24"/>
          <w:szCs w:val="24"/>
        </w:rPr>
        <w:t xml:space="preserve"> </w:t>
      </w:r>
      <w:r w:rsidRPr="003B045C">
        <w:rPr>
          <w:sz w:val="24"/>
          <w:szCs w:val="24"/>
        </w:rPr>
        <w:t>Поставьте оба флакона на чистую ровную поверхность.</w:t>
      </w:r>
    </w:p>
    <w:p w:rsidR="00831E1A" w:rsidRPr="003B045C" w:rsidRDefault="00831E1A" w:rsidP="006E0CBD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5.</w:t>
      </w:r>
      <w:r w:rsidR="006E0CBD" w:rsidRPr="003B045C">
        <w:rPr>
          <w:sz w:val="24"/>
          <w:szCs w:val="24"/>
        </w:rPr>
        <w:t xml:space="preserve"> </w:t>
      </w:r>
      <w:r w:rsidRPr="003B045C">
        <w:rPr>
          <w:sz w:val="24"/>
          <w:szCs w:val="24"/>
        </w:rPr>
        <w:t>Снимите защитную пластиковую накла</w:t>
      </w:r>
      <w:r w:rsidRPr="003B045C">
        <w:rPr>
          <w:sz w:val="24"/>
          <w:szCs w:val="24"/>
        </w:rPr>
        <w:t>д</w:t>
      </w:r>
      <w:r w:rsidRPr="003B045C">
        <w:rPr>
          <w:sz w:val="24"/>
          <w:szCs w:val="24"/>
        </w:rPr>
        <w:t xml:space="preserve">ку с каждого флакона.  </w:t>
      </w:r>
    </w:p>
    <w:p w:rsidR="00831E1A" w:rsidRPr="003B045C" w:rsidRDefault="00831E1A" w:rsidP="006E0CBD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6.</w:t>
      </w:r>
      <w:r w:rsidR="006E0CBD" w:rsidRPr="003B045C">
        <w:rPr>
          <w:sz w:val="24"/>
          <w:szCs w:val="24"/>
        </w:rPr>
        <w:t xml:space="preserve"> </w:t>
      </w:r>
      <w:r w:rsidRPr="003B045C">
        <w:rPr>
          <w:sz w:val="24"/>
          <w:szCs w:val="24"/>
        </w:rPr>
        <w:t>Обработайте резиновые пробки флаконов салфеткой спиртовой. Дайте им высохнуть перед использованием. Не прикасайтесь руками или другими предметами к обработа</w:t>
      </w:r>
      <w:r w:rsidRPr="003B045C">
        <w:rPr>
          <w:sz w:val="24"/>
          <w:szCs w:val="24"/>
        </w:rPr>
        <w:t>н</w:t>
      </w:r>
      <w:r w:rsidRPr="003B045C">
        <w:rPr>
          <w:sz w:val="24"/>
          <w:szCs w:val="24"/>
        </w:rPr>
        <w:t xml:space="preserve">ным поверхностям. </w:t>
      </w:r>
    </w:p>
    <w:p w:rsidR="00831E1A" w:rsidRPr="003B045C" w:rsidRDefault="00831E1A" w:rsidP="006E0CBD">
      <w:pPr>
        <w:ind w:left="284"/>
        <w:rPr>
          <w:b/>
          <w:i/>
          <w:sz w:val="24"/>
          <w:szCs w:val="24"/>
        </w:rPr>
      </w:pPr>
      <w:r w:rsidRPr="003B045C">
        <w:rPr>
          <w:b/>
          <w:i/>
          <w:sz w:val="24"/>
          <w:szCs w:val="24"/>
        </w:rPr>
        <w:t>Использование канюль аспирационных</w:t>
      </w:r>
    </w:p>
    <w:p w:rsidR="00831E1A" w:rsidRPr="003B045C" w:rsidRDefault="00831E1A" w:rsidP="006E0CBD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 xml:space="preserve">7. </w:t>
      </w:r>
      <w:r w:rsidR="006E0CBD" w:rsidRPr="003B045C">
        <w:rPr>
          <w:sz w:val="24"/>
          <w:szCs w:val="24"/>
        </w:rPr>
        <w:t xml:space="preserve"> </w:t>
      </w:r>
      <w:r w:rsidRPr="003B045C">
        <w:rPr>
          <w:sz w:val="24"/>
          <w:szCs w:val="24"/>
        </w:rPr>
        <w:t>Откройте блистерную упаковку канюли аспирационной. Снимите защитный колп</w:t>
      </w:r>
      <w:r w:rsidRPr="003B045C">
        <w:rPr>
          <w:sz w:val="24"/>
          <w:szCs w:val="24"/>
        </w:rPr>
        <w:t>а</w:t>
      </w:r>
      <w:r w:rsidRPr="003B045C">
        <w:rPr>
          <w:sz w:val="24"/>
          <w:szCs w:val="24"/>
        </w:rPr>
        <w:t>чок с иглы канюли (рис. 1).</w:t>
      </w:r>
    </w:p>
    <w:p w:rsidR="00831E1A" w:rsidRPr="003B045C" w:rsidRDefault="006E5B9F" w:rsidP="006E0CBD">
      <w:pPr>
        <w:keepNext/>
        <w:ind w:left="284"/>
        <w:rPr>
          <w:sz w:val="24"/>
          <w:szCs w:val="24"/>
        </w:rPr>
      </w:pPr>
      <w:r w:rsidRPr="003B045C">
        <w:rPr>
          <w:noProof/>
          <w:sz w:val="24"/>
          <w:szCs w:val="24"/>
        </w:rPr>
        <w:drawing>
          <wp:inline distT="0" distB="0" distL="0" distR="0">
            <wp:extent cx="2238375" cy="2238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1A" w:rsidRPr="003B045C" w:rsidRDefault="00831E1A" w:rsidP="006E0CBD">
      <w:pPr>
        <w:pStyle w:val="af1"/>
        <w:spacing w:after="0"/>
        <w:ind w:left="284"/>
        <w:rPr>
          <w:sz w:val="24"/>
          <w:szCs w:val="24"/>
        </w:rPr>
      </w:pPr>
      <w:r w:rsidRPr="003B045C">
        <w:rPr>
          <w:sz w:val="24"/>
          <w:szCs w:val="24"/>
        </w:rPr>
        <w:t xml:space="preserve">Рисунок </w:t>
      </w:r>
      <w:r w:rsidRPr="003B045C">
        <w:rPr>
          <w:sz w:val="24"/>
          <w:szCs w:val="24"/>
        </w:rPr>
        <w:fldChar w:fldCharType="begin"/>
      </w:r>
      <w:r w:rsidRPr="003B045C">
        <w:rPr>
          <w:sz w:val="24"/>
          <w:szCs w:val="24"/>
        </w:rPr>
        <w:instrText xml:space="preserve"> SEQ Рисунок \* ARABIC </w:instrText>
      </w:r>
      <w:r w:rsidRPr="003B045C">
        <w:rPr>
          <w:sz w:val="24"/>
          <w:szCs w:val="24"/>
        </w:rPr>
        <w:fldChar w:fldCharType="separate"/>
      </w:r>
      <w:r w:rsidRPr="003B045C">
        <w:rPr>
          <w:noProof/>
          <w:sz w:val="24"/>
          <w:szCs w:val="24"/>
        </w:rPr>
        <w:t>1</w:t>
      </w:r>
      <w:r w:rsidRPr="003B045C">
        <w:rPr>
          <w:noProof/>
          <w:sz w:val="24"/>
          <w:szCs w:val="24"/>
        </w:rPr>
        <w:fldChar w:fldCharType="end"/>
      </w:r>
    </w:p>
    <w:p w:rsidR="00831E1A" w:rsidRPr="003B045C" w:rsidRDefault="006E0CBD" w:rsidP="006E0CBD">
      <w:pPr>
        <w:tabs>
          <w:tab w:val="left" w:pos="0"/>
        </w:tabs>
        <w:ind w:left="284" w:hanging="284"/>
        <w:rPr>
          <w:sz w:val="24"/>
          <w:szCs w:val="24"/>
        </w:rPr>
      </w:pPr>
      <w:r w:rsidRPr="003B045C">
        <w:rPr>
          <w:sz w:val="24"/>
          <w:szCs w:val="24"/>
        </w:rPr>
        <w:tab/>
      </w:r>
      <w:r w:rsidR="00831E1A" w:rsidRPr="003B045C">
        <w:rPr>
          <w:sz w:val="24"/>
          <w:szCs w:val="24"/>
        </w:rPr>
        <w:t>8. Введите пластиковую иглу канюли верт</w:t>
      </w:r>
      <w:r w:rsidR="00831E1A" w:rsidRPr="003B045C">
        <w:rPr>
          <w:sz w:val="24"/>
          <w:szCs w:val="24"/>
        </w:rPr>
        <w:t>и</w:t>
      </w:r>
      <w:r w:rsidR="00831E1A" w:rsidRPr="003B045C">
        <w:rPr>
          <w:sz w:val="24"/>
          <w:szCs w:val="24"/>
        </w:rPr>
        <w:t>кально в центр резиновой пробки флакона с растворителем до упора (рис. 2).</w:t>
      </w:r>
    </w:p>
    <w:p w:rsidR="00831E1A" w:rsidRPr="003B045C" w:rsidRDefault="006E5B9F" w:rsidP="006E0CBD">
      <w:pPr>
        <w:keepNext/>
        <w:ind w:left="284"/>
        <w:rPr>
          <w:sz w:val="24"/>
          <w:szCs w:val="24"/>
        </w:rPr>
      </w:pPr>
      <w:r w:rsidRPr="003B045C">
        <w:rPr>
          <w:noProof/>
          <w:sz w:val="24"/>
          <w:szCs w:val="24"/>
        </w:rPr>
        <w:drawing>
          <wp:inline distT="0" distB="0" distL="0" distR="0">
            <wp:extent cx="2257425" cy="2257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1A" w:rsidRPr="003B045C" w:rsidRDefault="00831E1A" w:rsidP="006E0CBD">
      <w:pPr>
        <w:pStyle w:val="af1"/>
        <w:spacing w:after="0"/>
        <w:ind w:left="284"/>
        <w:rPr>
          <w:sz w:val="24"/>
          <w:szCs w:val="24"/>
        </w:rPr>
      </w:pPr>
      <w:r w:rsidRPr="003B045C">
        <w:rPr>
          <w:sz w:val="24"/>
          <w:szCs w:val="24"/>
        </w:rPr>
        <w:t xml:space="preserve">Рисунок </w:t>
      </w:r>
      <w:r w:rsidRPr="003B045C">
        <w:rPr>
          <w:sz w:val="24"/>
          <w:szCs w:val="24"/>
        </w:rPr>
        <w:fldChar w:fldCharType="begin"/>
      </w:r>
      <w:r w:rsidRPr="003B045C">
        <w:rPr>
          <w:sz w:val="24"/>
          <w:szCs w:val="24"/>
        </w:rPr>
        <w:instrText xml:space="preserve"> SEQ Рисунок \* ARABIC </w:instrText>
      </w:r>
      <w:r w:rsidRPr="003B045C">
        <w:rPr>
          <w:sz w:val="24"/>
          <w:szCs w:val="24"/>
        </w:rPr>
        <w:fldChar w:fldCharType="separate"/>
      </w:r>
      <w:r w:rsidRPr="003B045C">
        <w:rPr>
          <w:noProof/>
          <w:sz w:val="24"/>
          <w:szCs w:val="24"/>
        </w:rPr>
        <w:t>2</w:t>
      </w:r>
      <w:r w:rsidRPr="003B045C">
        <w:rPr>
          <w:noProof/>
          <w:sz w:val="24"/>
          <w:szCs w:val="24"/>
        </w:rPr>
        <w:fldChar w:fldCharType="end"/>
      </w:r>
    </w:p>
    <w:p w:rsidR="00831E1A" w:rsidRPr="003B045C" w:rsidRDefault="006E0CBD" w:rsidP="006E0CBD">
      <w:pPr>
        <w:tabs>
          <w:tab w:val="left" w:pos="0"/>
        </w:tabs>
        <w:ind w:left="284" w:hanging="284"/>
        <w:rPr>
          <w:sz w:val="24"/>
          <w:szCs w:val="24"/>
        </w:rPr>
      </w:pPr>
      <w:r w:rsidRPr="003B045C">
        <w:rPr>
          <w:sz w:val="24"/>
          <w:szCs w:val="24"/>
        </w:rPr>
        <w:tab/>
      </w:r>
      <w:r w:rsidR="00831E1A" w:rsidRPr="003B045C">
        <w:rPr>
          <w:sz w:val="24"/>
          <w:szCs w:val="24"/>
        </w:rPr>
        <w:t xml:space="preserve">9. Откройте блистерную упаковку шприца, отогнув до середины бумажное покрытие, и вставьте шприц в отверстие канюли, открыв синюю защитную крышечку (рис. 3). </w:t>
      </w:r>
      <w:r w:rsidR="00831E1A" w:rsidRPr="003B045C">
        <w:rPr>
          <w:i/>
          <w:sz w:val="24"/>
          <w:szCs w:val="24"/>
        </w:rPr>
        <w:t>Уб</w:t>
      </w:r>
      <w:r w:rsidR="00831E1A" w:rsidRPr="003B045C">
        <w:rPr>
          <w:i/>
          <w:sz w:val="24"/>
          <w:szCs w:val="24"/>
        </w:rPr>
        <w:t>е</w:t>
      </w:r>
      <w:r w:rsidR="00831E1A" w:rsidRPr="003B045C">
        <w:rPr>
          <w:i/>
          <w:sz w:val="24"/>
          <w:szCs w:val="24"/>
        </w:rPr>
        <w:t>дитесь в плотности соединения.</w:t>
      </w:r>
    </w:p>
    <w:p w:rsidR="00831E1A" w:rsidRPr="003B045C" w:rsidRDefault="006E5B9F" w:rsidP="006E0CBD">
      <w:pPr>
        <w:keepNext/>
        <w:tabs>
          <w:tab w:val="left" w:pos="0"/>
        </w:tabs>
        <w:ind w:left="284"/>
        <w:rPr>
          <w:sz w:val="24"/>
          <w:szCs w:val="24"/>
        </w:rPr>
      </w:pPr>
      <w:r w:rsidRPr="003B045C">
        <w:rPr>
          <w:noProof/>
          <w:sz w:val="24"/>
          <w:szCs w:val="24"/>
        </w:rPr>
        <w:drawing>
          <wp:inline distT="0" distB="0" distL="0" distR="0">
            <wp:extent cx="2257425" cy="2257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1A" w:rsidRPr="003B045C" w:rsidRDefault="00831E1A" w:rsidP="006E0CBD">
      <w:pPr>
        <w:pStyle w:val="af1"/>
        <w:spacing w:after="0"/>
        <w:ind w:left="284"/>
        <w:jc w:val="both"/>
        <w:rPr>
          <w:sz w:val="24"/>
          <w:szCs w:val="24"/>
        </w:rPr>
      </w:pPr>
      <w:r w:rsidRPr="003B045C">
        <w:rPr>
          <w:sz w:val="24"/>
          <w:szCs w:val="24"/>
        </w:rPr>
        <w:t xml:space="preserve">Рисунок </w:t>
      </w:r>
      <w:r w:rsidRPr="003B045C">
        <w:rPr>
          <w:sz w:val="24"/>
          <w:szCs w:val="24"/>
        </w:rPr>
        <w:fldChar w:fldCharType="begin"/>
      </w:r>
      <w:r w:rsidRPr="003B045C">
        <w:rPr>
          <w:sz w:val="24"/>
          <w:szCs w:val="24"/>
        </w:rPr>
        <w:instrText xml:space="preserve"> SEQ Рисунок \* ARABIC </w:instrText>
      </w:r>
      <w:r w:rsidRPr="003B045C">
        <w:rPr>
          <w:sz w:val="24"/>
          <w:szCs w:val="24"/>
        </w:rPr>
        <w:fldChar w:fldCharType="separate"/>
      </w:r>
      <w:r w:rsidRPr="003B045C">
        <w:rPr>
          <w:noProof/>
          <w:sz w:val="24"/>
          <w:szCs w:val="24"/>
        </w:rPr>
        <w:t>3</w:t>
      </w:r>
      <w:r w:rsidRPr="003B045C">
        <w:rPr>
          <w:noProof/>
          <w:sz w:val="24"/>
          <w:szCs w:val="24"/>
        </w:rPr>
        <w:fldChar w:fldCharType="end"/>
      </w:r>
    </w:p>
    <w:p w:rsidR="00831E1A" w:rsidRPr="003B045C" w:rsidRDefault="006E0CBD" w:rsidP="006E0CBD">
      <w:pPr>
        <w:tabs>
          <w:tab w:val="left" w:pos="0"/>
        </w:tabs>
        <w:ind w:left="284" w:hanging="284"/>
        <w:rPr>
          <w:sz w:val="24"/>
          <w:szCs w:val="24"/>
        </w:rPr>
      </w:pPr>
      <w:r w:rsidRPr="003B045C">
        <w:rPr>
          <w:sz w:val="24"/>
          <w:szCs w:val="24"/>
        </w:rPr>
        <w:tab/>
      </w:r>
      <w:r w:rsidR="00831E1A" w:rsidRPr="003B045C">
        <w:rPr>
          <w:sz w:val="24"/>
          <w:szCs w:val="24"/>
        </w:rPr>
        <w:t>10. Переверните флакон вверх дном и отберите в шприц 4 мл растворителя, плавно о</w:t>
      </w:r>
      <w:r w:rsidR="00831E1A" w:rsidRPr="003B045C">
        <w:rPr>
          <w:sz w:val="24"/>
          <w:szCs w:val="24"/>
        </w:rPr>
        <w:t>т</w:t>
      </w:r>
      <w:r w:rsidR="00831E1A" w:rsidRPr="003B045C">
        <w:rPr>
          <w:sz w:val="24"/>
          <w:szCs w:val="24"/>
        </w:rPr>
        <w:t>тягивая поршень (рис. 4).</w:t>
      </w:r>
    </w:p>
    <w:p w:rsidR="00831E1A" w:rsidRPr="003B045C" w:rsidRDefault="006E5B9F" w:rsidP="006E0CBD">
      <w:pPr>
        <w:keepNext/>
        <w:ind w:left="284"/>
        <w:rPr>
          <w:sz w:val="24"/>
          <w:szCs w:val="24"/>
        </w:rPr>
      </w:pPr>
      <w:r w:rsidRPr="003B045C">
        <w:rPr>
          <w:noProof/>
          <w:sz w:val="24"/>
          <w:szCs w:val="24"/>
        </w:rPr>
        <w:drawing>
          <wp:inline distT="0" distB="0" distL="0" distR="0">
            <wp:extent cx="2276475" cy="2276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1A" w:rsidRPr="003B045C" w:rsidRDefault="00831E1A" w:rsidP="006E0CBD">
      <w:pPr>
        <w:pStyle w:val="af1"/>
        <w:spacing w:after="0"/>
        <w:ind w:left="284"/>
        <w:rPr>
          <w:sz w:val="24"/>
          <w:szCs w:val="24"/>
        </w:rPr>
      </w:pPr>
      <w:r w:rsidRPr="003B045C">
        <w:rPr>
          <w:sz w:val="24"/>
          <w:szCs w:val="24"/>
        </w:rPr>
        <w:t xml:space="preserve">Рисунок </w:t>
      </w:r>
      <w:r w:rsidRPr="003B045C">
        <w:rPr>
          <w:sz w:val="24"/>
          <w:szCs w:val="24"/>
        </w:rPr>
        <w:fldChar w:fldCharType="begin"/>
      </w:r>
      <w:r w:rsidRPr="003B045C">
        <w:rPr>
          <w:sz w:val="24"/>
          <w:szCs w:val="24"/>
        </w:rPr>
        <w:instrText xml:space="preserve"> SEQ Рисунок \* ARABIC </w:instrText>
      </w:r>
      <w:r w:rsidRPr="003B045C">
        <w:rPr>
          <w:sz w:val="24"/>
          <w:szCs w:val="24"/>
        </w:rPr>
        <w:fldChar w:fldCharType="separate"/>
      </w:r>
      <w:r w:rsidRPr="003B045C">
        <w:rPr>
          <w:noProof/>
          <w:sz w:val="24"/>
          <w:szCs w:val="24"/>
        </w:rPr>
        <w:t>4</w:t>
      </w:r>
      <w:r w:rsidRPr="003B045C">
        <w:rPr>
          <w:noProof/>
          <w:sz w:val="24"/>
          <w:szCs w:val="24"/>
        </w:rPr>
        <w:fldChar w:fldCharType="end"/>
      </w:r>
    </w:p>
    <w:p w:rsidR="00831E1A" w:rsidRPr="003B045C" w:rsidRDefault="006E0CBD" w:rsidP="006E0CBD">
      <w:pPr>
        <w:tabs>
          <w:tab w:val="left" w:pos="0"/>
        </w:tabs>
        <w:ind w:left="284" w:hanging="284"/>
        <w:rPr>
          <w:sz w:val="24"/>
          <w:szCs w:val="24"/>
        </w:rPr>
      </w:pPr>
      <w:r w:rsidRPr="003B045C">
        <w:rPr>
          <w:sz w:val="24"/>
          <w:szCs w:val="24"/>
        </w:rPr>
        <w:tab/>
      </w:r>
      <w:r w:rsidR="00831E1A" w:rsidRPr="003B045C">
        <w:rPr>
          <w:sz w:val="24"/>
          <w:szCs w:val="24"/>
        </w:rPr>
        <w:t>11. Откройте блистерную упаковку второй канюли аспирационной, снимите защитный колпачок с иглы и введите пластиковую иглу в резиновую пробку флакона с препар</w:t>
      </w:r>
      <w:r w:rsidR="00831E1A" w:rsidRPr="003B045C">
        <w:rPr>
          <w:sz w:val="24"/>
          <w:szCs w:val="24"/>
        </w:rPr>
        <w:t>а</w:t>
      </w:r>
      <w:r w:rsidR="00831E1A" w:rsidRPr="003B045C">
        <w:rPr>
          <w:sz w:val="24"/>
          <w:szCs w:val="24"/>
        </w:rPr>
        <w:t>том, до упора (рис. 5).</w:t>
      </w:r>
    </w:p>
    <w:p w:rsidR="00831E1A" w:rsidRPr="003B045C" w:rsidRDefault="006E5B9F" w:rsidP="006E0CBD">
      <w:pPr>
        <w:keepNext/>
        <w:tabs>
          <w:tab w:val="left" w:pos="0"/>
        </w:tabs>
        <w:ind w:left="284"/>
        <w:rPr>
          <w:sz w:val="24"/>
          <w:szCs w:val="24"/>
        </w:rPr>
      </w:pPr>
      <w:r w:rsidRPr="003B045C">
        <w:rPr>
          <w:noProof/>
          <w:sz w:val="24"/>
          <w:szCs w:val="24"/>
        </w:rPr>
        <w:drawing>
          <wp:inline distT="0" distB="0" distL="0" distR="0">
            <wp:extent cx="2276475" cy="2276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1A" w:rsidRPr="003B045C" w:rsidRDefault="00831E1A" w:rsidP="006E0CBD">
      <w:pPr>
        <w:pStyle w:val="af1"/>
        <w:spacing w:after="0"/>
        <w:ind w:left="284"/>
        <w:jc w:val="both"/>
        <w:rPr>
          <w:sz w:val="24"/>
          <w:szCs w:val="24"/>
        </w:rPr>
      </w:pPr>
      <w:r w:rsidRPr="003B045C">
        <w:rPr>
          <w:sz w:val="24"/>
          <w:szCs w:val="24"/>
        </w:rPr>
        <w:t xml:space="preserve">Рисунок </w:t>
      </w:r>
      <w:r w:rsidRPr="003B045C">
        <w:rPr>
          <w:sz w:val="24"/>
          <w:szCs w:val="24"/>
        </w:rPr>
        <w:fldChar w:fldCharType="begin"/>
      </w:r>
      <w:r w:rsidRPr="003B045C">
        <w:rPr>
          <w:sz w:val="24"/>
          <w:szCs w:val="24"/>
        </w:rPr>
        <w:instrText xml:space="preserve"> SEQ Рисунок \* ARABIC </w:instrText>
      </w:r>
      <w:r w:rsidRPr="003B045C">
        <w:rPr>
          <w:sz w:val="24"/>
          <w:szCs w:val="24"/>
        </w:rPr>
        <w:fldChar w:fldCharType="separate"/>
      </w:r>
      <w:r w:rsidRPr="003B045C">
        <w:rPr>
          <w:noProof/>
          <w:sz w:val="24"/>
          <w:szCs w:val="24"/>
        </w:rPr>
        <w:t>5</w:t>
      </w:r>
      <w:r w:rsidRPr="003B045C">
        <w:rPr>
          <w:noProof/>
          <w:sz w:val="24"/>
          <w:szCs w:val="24"/>
        </w:rPr>
        <w:fldChar w:fldCharType="end"/>
      </w:r>
    </w:p>
    <w:p w:rsidR="00831E1A" w:rsidRPr="003B045C" w:rsidRDefault="00831E1A" w:rsidP="006E0CBD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12. Удалите наполненный шприц из первой канюли (см. поз. 10), оставляя переходник в пробке флакона с остатком растворителя. Следите за тем, чтобы кончик шприца не соприкасался с рукой или другими предм</w:t>
      </w:r>
      <w:r w:rsidRPr="003B045C">
        <w:rPr>
          <w:sz w:val="24"/>
          <w:szCs w:val="24"/>
        </w:rPr>
        <w:t>е</w:t>
      </w:r>
      <w:r w:rsidRPr="003B045C">
        <w:rPr>
          <w:sz w:val="24"/>
          <w:szCs w:val="24"/>
        </w:rPr>
        <w:t>тами.</w:t>
      </w:r>
    </w:p>
    <w:p w:rsidR="00831E1A" w:rsidRPr="003B045C" w:rsidRDefault="00831E1A" w:rsidP="006E0CBD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13. Вставьте шприц с растворителем во вт</w:t>
      </w:r>
      <w:r w:rsidRPr="003B045C">
        <w:rPr>
          <w:sz w:val="24"/>
          <w:szCs w:val="24"/>
        </w:rPr>
        <w:t>о</w:t>
      </w:r>
      <w:r w:rsidRPr="003B045C">
        <w:rPr>
          <w:sz w:val="24"/>
          <w:szCs w:val="24"/>
        </w:rPr>
        <w:t xml:space="preserve">рую канюлю, установленную на флаконе с препаратом, открыв синюю защитную крышечку (рис.6). </w:t>
      </w:r>
      <w:r w:rsidRPr="003B045C">
        <w:rPr>
          <w:i/>
          <w:sz w:val="24"/>
          <w:szCs w:val="24"/>
        </w:rPr>
        <w:t>Убедитесь в плотности с</w:t>
      </w:r>
      <w:r w:rsidRPr="003B045C">
        <w:rPr>
          <w:i/>
          <w:sz w:val="24"/>
          <w:szCs w:val="24"/>
        </w:rPr>
        <w:t>о</w:t>
      </w:r>
      <w:r w:rsidRPr="003B045C">
        <w:rPr>
          <w:i/>
          <w:sz w:val="24"/>
          <w:szCs w:val="24"/>
        </w:rPr>
        <w:t>единения.</w:t>
      </w:r>
      <w:r w:rsidRPr="003B045C">
        <w:rPr>
          <w:sz w:val="24"/>
          <w:szCs w:val="24"/>
        </w:rPr>
        <w:t xml:space="preserve"> </w:t>
      </w:r>
    </w:p>
    <w:p w:rsidR="00831E1A" w:rsidRPr="003B045C" w:rsidRDefault="006E0CBD" w:rsidP="006E0CBD">
      <w:pPr>
        <w:tabs>
          <w:tab w:val="left" w:pos="0"/>
        </w:tabs>
        <w:ind w:left="284" w:hanging="284"/>
        <w:rPr>
          <w:sz w:val="24"/>
          <w:szCs w:val="24"/>
        </w:rPr>
      </w:pPr>
      <w:r w:rsidRPr="003B045C">
        <w:rPr>
          <w:sz w:val="24"/>
          <w:szCs w:val="24"/>
        </w:rPr>
        <w:tab/>
      </w:r>
      <w:r w:rsidR="00831E1A" w:rsidRPr="003B045C">
        <w:rPr>
          <w:sz w:val="24"/>
          <w:szCs w:val="24"/>
        </w:rPr>
        <w:t>14. Осторожно нажимая на стержень поршня и слегка наклоняя флакон, медленно вв</w:t>
      </w:r>
      <w:r w:rsidR="00831E1A" w:rsidRPr="003B045C">
        <w:rPr>
          <w:sz w:val="24"/>
          <w:szCs w:val="24"/>
        </w:rPr>
        <w:t>е</w:t>
      </w:r>
      <w:r w:rsidR="00831E1A" w:rsidRPr="003B045C">
        <w:rPr>
          <w:sz w:val="24"/>
          <w:szCs w:val="24"/>
        </w:rPr>
        <w:t>дите 4 мл растворителя по стенке флакона через канюлю (рис. 6). Эффект «вспенивания» появляется, если растворитель попад</w:t>
      </w:r>
      <w:r w:rsidR="00831E1A" w:rsidRPr="003B045C">
        <w:rPr>
          <w:sz w:val="24"/>
          <w:szCs w:val="24"/>
        </w:rPr>
        <w:t>а</w:t>
      </w:r>
      <w:r w:rsidR="00831E1A" w:rsidRPr="003B045C">
        <w:rPr>
          <w:sz w:val="24"/>
          <w:szCs w:val="24"/>
        </w:rPr>
        <w:t xml:space="preserve">ет непосредственно на лиофилизат. </w:t>
      </w:r>
    </w:p>
    <w:p w:rsidR="00831E1A" w:rsidRPr="003B045C" w:rsidRDefault="006E5B9F" w:rsidP="006E0CBD">
      <w:pPr>
        <w:keepNext/>
        <w:ind w:left="284"/>
        <w:rPr>
          <w:sz w:val="24"/>
          <w:szCs w:val="24"/>
        </w:rPr>
      </w:pPr>
      <w:r w:rsidRPr="003B045C">
        <w:rPr>
          <w:noProof/>
          <w:sz w:val="24"/>
          <w:szCs w:val="24"/>
        </w:rPr>
        <w:drawing>
          <wp:inline distT="0" distB="0" distL="0" distR="0">
            <wp:extent cx="2266950" cy="2266950"/>
            <wp:effectExtent l="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1A" w:rsidRPr="003B045C" w:rsidRDefault="00831E1A" w:rsidP="006E0CBD">
      <w:pPr>
        <w:pStyle w:val="af1"/>
        <w:spacing w:after="0"/>
        <w:ind w:left="284"/>
        <w:rPr>
          <w:sz w:val="24"/>
          <w:szCs w:val="24"/>
        </w:rPr>
      </w:pPr>
      <w:r w:rsidRPr="003B045C">
        <w:rPr>
          <w:sz w:val="24"/>
          <w:szCs w:val="24"/>
        </w:rPr>
        <w:t xml:space="preserve">Рисунок </w:t>
      </w:r>
      <w:r w:rsidRPr="003B045C">
        <w:rPr>
          <w:sz w:val="24"/>
          <w:szCs w:val="24"/>
        </w:rPr>
        <w:fldChar w:fldCharType="begin"/>
      </w:r>
      <w:r w:rsidRPr="003B045C">
        <w:rPr>
          <w:sz w:val="24"/>
          <w:szCs w:val="24"/>
        </w:rPr>
        <w:instrText xml:space="preserve"> SEQ Рисунок \* ARABIC </w:instrText>
      </w:r>
      <w:r w:rsidRPr="003B045C">
        <w:rPr>
          <w:sz w:val="24"/>
          <w:szCs w:val="24"/>
        </w:rPr>
        <w:fldChar w:fldCharType="separate"/>
      </w:r>
      <w:r w:rsidRPr="003B045C">
        <w:rPr>
          <w:noProof/>
          <w:sz w:val="24"/>
          <w:szCs w:val="24"/>
        </w:rPr>
        <w:t>6</w:t>
      </w:r>
      <w:r w:rsidRPr="003B045C">
        <w:rPr>
          <w:noProof/>
          <w:sz w:val="24"/>
          <w:szCs w:val="24"/>
        </w:rPr>
        <w:fldChar w:fldCharType="end"/>
      </w:r>
    </w:p>
    <w:p w:rsidR="00831E1A" w:rsidRPr="003B045C" w:rsidRDefault="00831E1A" w:rsidP="006E0CBD">
      <w:pPr>
        <w:keepNext/>
        <w:ind w:left="284"/>
        <w:rPr>
          <w:sz w:val="24"/>
          <w:szCs w:val="24"/>
        </w:rPr>
      </w:pPr>
      <w:r w:rsidRPr="003B045C">
        <w:rPr>
          <w:sz w:val="24"/>
          <w:szCs w:val="24"/>
        </w:rPr>
        <w:t>15. Осторожно покачивайте флакон круг</w:t>
      </w:r>
      <w:r w:rsidRPr="003B045C">
        <w:rPr>
          <w:sz w:val="24"/>
          <w:szCs w:val="24"/>
        </w:rPr>
        <w:t>о</w:t>
      </w:r>
      <w:r w:rsidRPr="003B045C">
        <w:rPr>
          <w:sz w:val="24"/>
          <w:szCs w:val="24"/>
        </w:rPr>
        <w:t xml:space="preserve">выми движениями, пока всё вещество не растворится (рис. 7). </w:t>
      </w:r>
      <w:r w:rsidRPr="003B045C">
        <w:rPr>
          <w:i/>
          <w:sz w:val="24"/>
          <w:szCs w:val="24"/>
        </w:rPr>
        <w:t>Не встряхивайте флакон</w:t>
      </w:r>
      <w:r w:rsidRPr="003B045C">
        <w:rPr>
          <w:sz w:val="24"/>
          <w:szCs w:val="24"/>
        </w:rPr>
        <w:t>. Убедитесь в том, что порошок полн</w:t>
      </w:r>
      <w:r w:rsidRPr="003B045C">
        <w:rPr>
          <w:sz w:val="24"/>
          <w:szCs w:val="24"/>
        </w:rPr>
        <w:t>о</w:t>
      </w:r>
      <w:r w:rsidRPr="003B045C">
        <w:rPr>
          <w:sz w:val="24"/>
          <w:szCs w:val="24"/>
        </w:rPr>
        <w:t xml:space="preserve">стью растворился. При наличии любых включений или мутности не используйте раствор. </w:t>
      </w:r>
    </w:p>
    <w:p w:rsidR="00831E1A" w:rsidRPr="003B045C" w:rsidRDefault="00831E1A" w:rsidP="006E0CBD">
      <w:pPr>
        <w:keepNext/>
        <w:ind w:left="284" w:hanging="284"/>
        <w:rPr>
          <w:sz w:val="24"/>
          <w:szCs w:val="24"/>
        </w:rPr>
      </w:pPr>
      <w:r w:rsidRPr="003B045C">
        <w:rPr>
          <w:noProof/>
          <w:sz w:val="24"/>
          <w:szCs w:val="24"/>
        </w:rPr>
        <w:t xml:space="preserve"> </w:t>
      </w:r>
      <w:r w:rsidR="006E0CBD" w:rsidRPr="003B045C">
        <w:rPr>
          <w:noProof/>
          <w:sz w:val="24"/>
          <w:szCs w:val="24"/>
        </w:rPr>
        <w:tab/>
      </w:r>
      <w:r w:rsidR="006E5B9F" w:rsidRPr="003B045C">
        <w:rPr>
          <w:noProof/>
          <w:sz w:val="24"/>
          <w:szCs w:val="24"/>
        </w:rPr>
        <w:drawing>
          <wp:inline distT="0" distB="0" distL="0" distR="0">
            <wp:extent cx="2238375" cy="2238375"/>
            <wp:effectExtent l="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1A" w:rsidRPr="003B045C" w:rsidRDefault="00831E1A" w:rsidP="006E0CBD">
      <w:pPr>
        <w:pStyle w:val="af1"/>
        <w:spacing w:after="0"/>
        <w:ind w:left="284"/>
        <w:rPr>
          <w:sz w:val="24"/>
          <w:szCs w:val="24"/>
        </w:rPr>
      </w:pPr>
      <w:r w:rsidRPr="003B045C">
        <w:rPr>
          <w:sz w:val="24"/>
          <w:szCs w:val="24"/>
        </w:rPr>
        <w:t xml:space="preserve">Рисунок </w:t>
      </w:r>
      <w:r w:rsidRPr="003B045C">
        <w:rPr>
          <w:sz w:val="24"/>
          <w:szCs w:val="24"/>
        </w:rPr>
        <w:fldChar w:fldCharType="begin"/>
      </w:r>
      <w:r w:rsidRPr="003B045C">
        <w:rPr>
          <w:sz w:val="24"/>
          <w:szCs w:val="24"/>
        </w:rPr>
        <w:instrText xml:space="preserve"> SEQ Рисунок \* ARABIC </w:instrText>
      </w:r>
      <w:r w:rsidRPr="003B045C">
        <w:rPr>
          <w:sz w:val="24"/>
          <w:szCs w:val="24"/>
        </w:rPr>
        <w:fldChar w:fldCharType="separate"/>
      </w:r>
      <w:r w:rsidRPr="003B045C">
        <w:rPr>
          <w:noProof/>
          <w:sz w:val="24"/>
          <w:szCs w:val="24"/>
        </w:rPr>
        <w:t>7</w:t>
      </w:r>
      <w:r w:rsidRPr="003B045C">
        <w:rPr>
          <w:noProof/>
          <w:sz w:val="24"/>
          <w:szCs w:val="24"/>
        </w:rPr>
        <w:fldChar w:fldCharType="end"/>
      </w:r>
    </w:p>
    <w:p w:rsidR="00831E1A" w:rsidRPr="003B045C" w:rsidRDefault="006E0CBD" w:rsidP="006E0CBD">
      <w:pPr>
        <w:tabs>
          <w:tab w:val="left" w:pos="0"/>
        </w:tabs>
        <w:ind w:left="284" w:hanging="284"/>
        <w:rPr>
          <w:sz w:val="24"/>
          <w:szCs w:val="24"/>
        </w:rPr>
      </w:pPr>
      <w:r w:rsidRPr="003B045C">
        <w:rPr>
          <w:sz w:val="24"/>
          <w:szCs w:val="24"/>
        </w:rPr>
        <w:tab/>
      </w:r>
      <w:r w:rsidR="00831E1A" w:rsidRPr="003B045C">
        <w:rPr>
          <w:sz w:val="24"/>
          <w:szCs w:val="24"/>
        </w:rPr>
        <w:t>16. Держа флакон в слегка наклоненном п</w:t>
      </w:r>
      <w:r w:rsidR="00831E1A" w:rsidRPr="003B045C">
        <w:rPr>
          <w:sz w:val="24"/>
          <w:szCs w:val="24"/>
        </w:rPr>
        <w:t>о</w:t>
      </w:r>
      <w:r w:rsidR="00831E1A" w:rsidRPr="003B045C">
        <w:rPr>
          <w:sz w:val="24"/>
          <w:szCs w:val="24"/>
        </w:rPr>
        <w:t>ложении, отберите из него весь раствор в шприц через канюлю, медленно и плавно оттягивая поршень. Убедитесь в том, что весь приготовленный раствор перешёл в шприц. Удалите воздух из шприца, перевернув флакон вверх дном (рис. 8). Отложите флакон со шприцем и канюлей до след</w:t>
      </w:r>
      <w:r w:rsidR="00831E1A" w:rsidRPr="003B045C">
        <w:rPr>
          <w:sz w:val="24"/>
          <w:szCs w:val="24"/>
        </w:rPr>
        <w:t>у</w:t>
      </w:r>
      <w:r w:rsidR="00831E1A" w:rsidRPr="003B045C">
        <w:rPr>
          <w:sz w:val="24"/>
          <w:szCs w:val="24"/>
        </w:rPr>
        <w:t>ющей манипуляции.</w:t>
      </w:r>
    </w:p>
    <w:p w:rsidR="00831E1A" w:rsidRPr="003B045C" w:rsidRDefault="006E5B9F" w:rsidP="006E0CBD">
      <w:pPr>
        <w:keepNext/>
        <w:ind w:left="284"/>
        <w:rPr>
          <w:sz w:val="24"/>
          <w:szCs w:val="24"/>
        </w:rPr>
      </w:pPr>
      <w:r w:rsidRPr="003B045C">
        <w:rPr>
          <w:noProof/>
          <w:sz w:val="24"/>
          <w:szCs w:val="24"/>
        </w:rPr>
        <w:drawing>
          <wp:inline distT="0" distB="0" distL="0" distR="0">
            <wp:extent cx="2266950" cy="2266950"/>
            <wp:effectExtent l="0" t="0" r="0" b="0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1A" w:rsidRPr="003B045C" w:rsidRDefault="00831E1A" w:rsidP="006E0CBD">
      <w:pPr>
        <w:pStyle w:val="af1"/>
        <w:spacing w:after="0"/>
        <w:ind w:left="284"/>
        <w:jc w:val="both"/>
        <w:rPr>
          <w:sz w:val="24"/>
          <w:szCs w:val="24"/>
        </w:rPr>
      </w:pPr>
      <w:r w:rsidRPr="003B045C">
        <w:rPr>
          <w:sz w:val="24"/>
          <w:szCs w:val="24"/>
        </w:rPr>
        <w:t xml:space="preserve">Рисунок </w:t>
      </w:r>
      <w:r w:rsidRPr="003B045C">
        <w:rPr>
          <w:sz w:val="24"/>
          <w:szCs w:val="24"/>
        </w:rPr>
        <w:fldChar w:fldCharType="begin"/>
      </w:r>
      <w:r w:rsidRPr="003B045C">
        <w:rPr>
          <w:sz w:val="24"/>
          <w:szCs w:val="24"/>
        </w:rPr>
        <w:instrText xml:space="preserve"> SEQ Рисунок \* ARABIC </w:instrText>
      </w:r>
      <w:r w:rsidRPr="003B045C">
        <w:rPr>
          <w:sz w:val="24"/>
          <w:szCs w:val="24"/>
        </w:rPr>
        <w:fldChar w:fldCharType="separate"/>
      </w:r>
      <w:r w:rsidRPr="003B045C">
        <w:rPr>
          <w:noProof/>
          <w:sz w:val="24"/>
          <w:szCs w:val="24"/>
        </w:rPr>
        <w:t>8</w:t>
      </w:r>
      <w:r w:rsidRPr="003B045C">
        <w:rPr>
          <w:noProof/>
          <w:sz w:val="24"/>
          <w:szCs w:val="24"/>
        </w:rPr>
        <w:fldChar w:fldCharType="end"/>
      </w:r>
    </w:p>
    <w:p w:rsidR="00831E1A" w:rsidRPr="003B045C" w:rsidRDefault="006E0CBD" w:rsidP="006E0CBD">
      <w:pPr>
        <w:tabs>
          <w:tab w:val="left" w:pos="0"/>
        </w:tabs>
        <w:ind w:left="284" w:hanging="284"/>
        <w:rPr>
          <w:sz w:val="24"/>
          <w:szCs w:val="24"/>
        </w:rPr>
      </w:pPr>
      <w:r w:rsidRPr="003B045C">
        <w:rPr>
          <w:sz w:val="24"/>
          <w:szCs w:val="24"/>
        </w:rPr>
        <w:tab/>
      </w:r>
      <w:r w:rsidR="00831E1A" w:rsidRPr="003B045C">
        <w:rPr>
          <w:sz w:val="24"/>
          <w:szCs w:val="24"/>
        </w:rPr>
        <w:t>17. Откройте блистерную упаковку катетера для периферических вен.</w:t>
      </w:r>
    </w:p>
    <w:p w:rsidR="00831E1A" w:rsidRPr="003B045C" w:rsidRDefault="006E0CBD" w:rsidP="006E0CBD">
      <w:pPr>
        <w:tabs>
          <w:tab w:val="left" w:pos="0"/>
        </w:tabs>
        <w:ind w:left="284" w:hanging="284"/>
        <w:rPr>
          <w:sz w:val="24"/>
          <w:szCs w:val="24"/>
        </w:rPr>
      </w:pPr>
      <w:r w:rsidRPr="003B045C">
        <w:rPr>
          <w:sz w:val="24"/>
          <w:szCs w:val="24"/>
        </w:rPr>
        <w:tab/>
      </w:r>
      <w:r w:rsidR="00831E1A" w:rsidRPr="003B045C">
        <w:rPr>
          <w:sz w:val="24"/>
          <w:szCs w:val="24"/>
        </w:rPr>
        <w:t>18. Не меняя положения поршня (см. п. 16), удалите наполненный шприц из канюли, оставив переходник в пробке пустого фл</w:t>
      </w:r>
      <w:r w:rsidR="00831E1A" w:rsidRPr="003B045C">
        <w:rPr>
          <w:sz w:val="24"/>
          <w:szCs w:val="24"/>
        </w:rPr>
        <w:t>а</w:t>
      </w:r>
      <w:r w:rsidR="00831E1A" w:rsidRPr="003B045C">
        <w:rPr>
          <w:sz w:val="24"/>
          <w:szCs w:val="24"/>
        </w:rPr>
        <w:t xml:space="preserve">кона. </w:t>
      </w:r>
    </w:p>
    <w:p w:rsidR="00831E1A" w:rsidRPr="003B045C" w:rsidRDefault="006E0CBD" w:rsidP="006E0CBD">
      <w:pPr>
        <w:tabs>
          <w:tab w:val="left" w:pos="0"/>
        </w:tabs>
        <w:ind w:left="284" w:hanging="284"/>
        <w:rPr>
          <w:b/>
          <w:i/>
          <w:sz w:val="24"/>
          <w:szCs w:val="24"/>
        </w:rPr>
      </w:pPr>
      <w:r w:rsidRPr="003B045C">
        <w:rPr>
          <w:i/>
          <w:sz w:val="24"/>
          <w:szCs w:val="24"/>
        </w:rPr>
        <w:tab/>
      </w:r>
      <w:r w:rsidR="00831E1A" w:rsidRPr="003B045C">
        <w:rPr>
          <w:i/>
          <w:sz w:val="24"/>
          <w:szCs w:val="24"/>
        </w:rPr>
        <w:t>Дальнейшие манипуляции описаны в конце раздела «Использование адаптера для фл</w:t>
      </w:r>
      <w:r w:rsidR="00831E1A" w:rsidRPr="003B045C">
        <w:rPr>
          <w:i/>
          <w:sz w:val="24"/>
          <w:szCs w:val="24"/>
        </w:rPr>
        <w:t>а</w:t>
      </w:r>
      <w:r w:rsidR="00831E1A" w:rsidRPr="003B045C">
        <w:rPr>
          <w:i/>
          <w:sz w:val="24"/>
          <w:szCs w:val="24"/>
        </w:rPr>
        <w:t xml:space="preserve">конов», подраздел </w:t>
      </w:r>
      <w:r w:rsidR="00831E1A" w:rsidRPr="003B045C">
        <w:rPr>
          <w:b/>
          <w:i/>
          <w:sz w:val="24"/>
          <w:szCs w:val="24"/>
        </w:rPr>
        <w:t>«Общие положения», начиная с пункта 17.</w:t>
      </w:r>
    </w:p>
    <w:p w:rsidR="00831E1A" w:rsidRPr="003B045C" w:rsidRDefault="00831E1A" w:rsidP="006E0CBD">
      <w:pPr>
        <w:tabs>
          <w:tab w:val="left" w:pos="0"/>
        </w:tabs>
        <w:ind w:left="284" w:hanging="284"/>
        <w:rPr>
          <w:sz w:val="24"/>
          <w:szCs w:val="24"/>
        </w:rPr>
      </w:pPr>
    </w:p>
    <w:p w:rsidR="00831E1A" w:rsidRPr="003B045C" w:rsidRDefault="00831E1A" w:rsidP="006E0CBD">
      <w:pPr>
        <w:ind w:left="284"/>
        <w:rPr>
          <w:b/>
          <w:sz w:val="24"/>
          <w:szCs w:val="24"/>
        </w:rPr>
      </w:pPr>
      <w:r w:rsidRPr="003B045C">
        <w:rPr>
          <w:b/>
          <w:sz w:val="24"/>
          <w:szCs w:val="24"/>
        </w:rPr>
        <w:t>Использование</w:t>
      </w:r>
      <w:r w:rsidR="006E0CBD" w:rsidRPr="003B045C">
        <w:rPr>
          <w:b/>
          <w:sz w:val="24"/>
          <w:szCs w:val="24"/>
        </w:rPr>
        <w:t xml:space="preserve"> </w:t>
      </w:r>
      <w:r w:rsidRPr="003B045C">
        <w:rPr>
          <w:b/>
          <w:sz w:val="24"/>
          <w:szCs w:val="24"/>
        </w:rPr>
        <w:t>адаптера для флак</w:t>
      </w:r>
      <w:r w:rsidRPr="003B045C">
        <w:rPr>
          <w:b/>
          <w:sz w:val="24"/>
          <w:szCs w:val="24"/>
        </w:rPr>
        <w:t>о</w:t>
      </w:r>
      <w:r w:rsidRPr="003B045C">
        <w:rPr>
          <w:b/>
          <w:sz w:val="24"/>
          <w:szCs w:val="24"/>
        </w:rPr>
        <w:t>нов.</w:t>
      </w:r>
    </w:p>
    <w:p w:rsidR="00831E1A" w:rsidRPr="003B045C" w:rsidRDefault="00831E1A" w:rsidP="006E0CBD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7. Откройте блистерную упаковку адаптера для флаконов (рис.9).</w:t>
      </w:r>
    </w:p>
    <w:p w:rsidR="00831E1A" w:rsidRPr="003B045C" w:rsidRDefault="00831E1A" w:rsidP="006E0CBD">
      <w:pPr>
        <w:keepNext/>
        <w:ind w:left="284"/>
        <w:rPr>
          <w:sz w:val="24"/>
          <w:szCs w:val="24"/>
        </w:rPr>
      </w:pPr>
      <w:r w:rsidRPr="003B045C">
        <w:rPr>
          <w:i/>
          <w:noProof/>
          <w:sz w:val="24"/>
          <w:szCs w:val="24"/>
        </w:rPr>
        <w:t xml:space="preserve"> </w:t>
      </w:r>
      <w:r w:rsidR="006E5B9F" w:rsidRPr="003B045C">
        <w:rPr>
          <w:i/>
          <w:noProof/>
          <w:sz w:val="24"/>
          <w:szCs w:val="24"/>
        </w:rPr>
        <w:drawing>
          <wp:inline distT="0" distB="0" distL="0" distR="0">
            <wp:extent cx="2257425" cy="2257425"/>
            <wp:effectExtent l="0" t="0" r="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1A" w:rsidRPr="003B045C" w:rsidRDefault="00831E1A" w:rsidP="006E0CBD">
      <w:pPr>
        <w:pStyle w:val="af1"/>
        <w:spacing w:after="0"/>
        <w:ind w:left="284"/>
        <w:jc w:val="both"/>
        <w:rPr>
          <w:sz w:val="24"/>
          <w:szCs w:val="24"/>
        </w:rPr>
      </w:pPr>
      <w:r w:rsidRPr="003B045C">
        <w:rPr>
          <w:sz w:val="24"/>
          <w:szCs w:val="24"/>
        </w:rPr>
        <w:t xml:space="preserve">Рисунок </w:t>
      </w:r>
      <w:r w:rsidRPr="003B045C">
        <w:rPr>
          <w:sz w:val="24"/>
          <w:szCs w:val="24"/>
        </w:rPr>
        <w:fldChar w:fldCharType="begin"/>
      </w:r>
      <w:r w:rsidRPr="003B045C">
        <w:rPr>
          <w:sz w:val="24"/>
          <w:szCs w:val="24"/>
        </w:rPr>
        <w:instrText xml:space="preserve"> SEQ Рисунок \* ARABIC </w:instrText>
      </w:r>
      <w:r w:rsidRPr="003B045C">
        <w:rPr>
          <w:sz w:val="24"/>
          <w:szCs w:val="24"/>
        </w:rPr>
        <w:fldChar w:fldCharType="separate"/>
      </w:r>
      <w:r w:rsidRPr="003B045C">
        <w:rPr>
          <w:noProof/>
          <w:sz w:val="24"/>
          <w:szCs w:val="24"/>
        </w:rPr>
        <w:t>9</w:t>
      </w:r>
      <w:r w:rsidRPr="003B045C">
        <w:rPr>
          <w:noProof/>
          <w:sz w:val="24"/>
          <w:szCs w:val="24"/>
        </w:rPr>
        <w:fldChar w:fldCharType="end"/>
      </w:r>
    </w:p>
    <w:p w:rsidR="00831E1A" w:rsidRPr="003B045C" w:rsidRDefault="006E0CBD" w:rsidP="006E0CBD">
      <w:pPr>
        <w:tabs>
          <w:tab w:val="left" w:pos="0"/>
        </w:tabs>
        <w:ind w:left="284" w:hanging="284"/>
        <w:rPr>
          <w:sz w:val="24"/>
          <w:szCs w:val="24"/>
        </w:rPr>
      </w:pPr>
      <w:r w:rsidRPr="003B045C">
        <w:rPr>
          <w:sz w:val="24"/>
          <w:szCs w:val="24"/>
        </w:rPr>
        <w:tab/>
      </w:r>
      <w:r w:rsidR="00831E1A" w:rsidRPr="003B045C">
        <w:rPr>
          <w:sz w:val="24"/>
          <w:szCs w:val="24"/>
        </w:rPr>
        <w:t>8. Наденьте адаптер на флакон с раствор</w:t>
      </w:r>
      <w:r w:rsidR="00831E1A" w:rsidRPr="003B045C">
        <w:rPr>
          <w:sz w:val="24"/>
          <w:szCs w:val="24"/>
        </w:rPr>
        <w:t>и</w:t>
      </w:r>
      <w:r w:rsidR="00831E1A" w:rsidRPr="003B045C">
        <w:rPr>
          <w:sz w:val="24"/>
          <w:szCs w:val="24"/>
        </w:rPr>
        <w:t>телем до слабого щелчка - прокола пробки (рис.10).</w:t>
      </w:r>
    </w:p>
    <w:p w:rsidR="00831E1A" w:rsidRPr="003B045C" w:rsidRDefault="006E5B9F" w:rsidP="006E0CBD">
      <w:pPr>
        <w:keepNext/>
        <w:ind w:left="284"/>
        <w:rPr>
          <w:sz w:val="24"/>
          <w:szCs w:val="24"/>
        </w:rPr>
      </w:pPr>
      <w:r w:rsidRPr="003B045C">
        <w:rPr>
          <w:i/>
          <w:noProof/>
          <w:sz w:val="24"/>
          <w:szCs w:val="24"/>
        </w:rPr>
        <w:drawing>
          <wp:inline distT="0" distB="0" distL="0" distR="0">
            <wp:extent cx="2257425" cy="2257425"/>
            <wp:effectExtent l="0" t="0" r="0" b="0"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1A" w:rsidRPr="003B045C" w:rsidRDefault="00831E1A" w:rsidP="006E0CBD">
      <w:pPr>
        <w:pStyle w:val="af1"/>
        <w:spacing w:after="0"/>
        <w:ind w:left="284"/>
        <w:rPr>
          <w:sz w:val="24"/>
          <w:szCs w:val="24"/>
        </w:rPr>
      </w:pPr>
      <w:r w:rsidRPr="003B045C">
        <w:rPr>
          <w:sz w:val="24"/>
          <w:szCs w:val="24"/>
        </w:rPr>
        <w:t xml:space="preserve">Рисунок </w:t>
      </w:r>
      <w:r w:rsidRPr="003B045C">
        <w:rPr>
          <w:sz w:val="24"/>
          <w:szCs w:val="24"/>
        </w:rPr>
        <w:fldChar w:fldCharType="begin"/>
      </w:r>
      <w:r w:rsidRPr="003B045C">
        <w:rPr>
          <w:sz w:val="24"/>
          <w:szCs w:val="24"/>
        </w:rPr>
        <w:instrText xml:space="preserve"> SEQ Рисунок \* ARABIC </w:instrText>
      </w:r>
      <w:r w:rsidRPr="003B045C">
        <w:rPr>
          <w:sz w:val="24"/>
          <w:szCs w:val="24"/>
        </w:rPr>
        <w:fldChar w:fldCharType="separate"/>
      </w:r>
      <w:r w:rsidRPr="003B045C">
        <w:rPr>
          <w:noProof/>
          <w:sz w:val="24"/>
          <w:szCs w:val="24"/>
        </w:rPr>
        <w:t>10</w:t>
      </w:r>
      <w:r w:rsidRPr="003B045C">
        <w:rPr>
          <w:noProof/>
          <w:sz w:val="24"/>
          <w:szCs w:val="24"/>
        </w:rPr>
        <w:fldChar w:fldCharType="end"/>
      </w:r>
    </w:p>
    <w:p w:rsidR="00831E1A" w:rsidRPr="003B045C" w:rsidRDefault="00831E1A" w:rsidP="006E0CBD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9. Откройте блистерную упаковку шприца с резьбовым разъемом, отогнув до середины бумажное покрытие, и вверните резьбовой разъем шприца в резьбовой разъем адаптера (рис. 11).</w:t>
      </w:r>
      <w:r w:rsidR="006E0CBD" w:rsidRPr="003B045C">
        <w:rPr>
          <w:sz w:val="24"/>
          <w:szCs w:val="24"/>
        </w:rPr>
        <w:t xml:space="preserve"> </w:t>
      </w:r>
      <w:r w:rsidRPr="003B045C">
        <w:rPr>
          <w:sz w:val="24"/>
          <w:szCs w:val="24"/>
        </w:rPr>
        <w:t>Убедитесь в плотности соедин</w:t>
      </w:r>
      <w:r w:rsidRPr="003B045C">
        <w:rPr>
          <w:sz w:val="24"/>
          <w:szCs w:val="24"/>
        </w:rPr>
        <w:t>е</w:t>
      </w:r>
      <w:r w:rsidRPr="003B045C">
        <w:rPr>
          <w:sz w:val="24"/>
          <w:szCs w:val="24"/>
        </w:rPr>
        <w:t xml:space="preserve">ния. </w:t>
      </w:r>
    </w:p>
    <w:p w:rsidR="00831E1A" w:rsidRPr="003B045C" w:rsidRDefault="00831E1A" w:rsidP="003D72C2">
      <w:pPr>
        <w:ind w:left="284"/>
        <w:rPr>
          <w:sz w:val="24"/>
          <w:szCs w:val="24"/>
        </w:rPr>
      </w:pPr>
      <w:r w:rsidRPr="003B045C">
        <w:rPr>
          <w:noProof/>
          <w:sz w:val="24"/>
          <w:szCs w:val="24"/>
        </w:rPr>
        <w:t xml:space="preserve"> </w:t>
      </w:r>
      <w:r w:rsidR="006E5B9F" w:rsidRPr="003B045C">
        <w:rPr>
          <w:noProof/>
          <w:sz w:val="24"/>
          <w:szCs w:val="24"/>
        </w:rPr>
        <w:drawing>
          <wp:inline distT="0" distB="0" distL="0" distR="0">
            <wp:extent cx="2219325" cy="2219325"/>
            <wp:effectExtent l="0" t="0" r="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1A" w:rsidRPr="003B045C" w:rsidRDefault="00831E1A" w:rsidP="003D72C2">
      <w:pPr>
        <w:pStyle w:val="af1"/>
        <w:spacing w:after="0"/>
        <w:ind w:left="284"/>
        <w:rPr>
          <w:sz w:val="24"/>
          <w:szCs w:val="24"/>
        </w:rPr>
      </w:pPr>
      <w:r w:rsidRPr="003B045C">
        <w:rPr>
          <w:sz w:val="24"/>
          <w:szCs w:val="24"/>
        </w:rPr>
        <w:t xml:space="preserve">Рисунок </w:t>
      </w:r>
      <w:r w:rsidRPr="003B045C">
        <w:rPr>
          <w:sz w:val="24"/>
          <w:szCs w:val="24"/>
        </w:rPr>
        <w:fldChar w:fldCharType="begin"/>
      </w:r>
      <w:r w:rsidRPr="003B045C">
        <w:rPr>
          <w:sz w:val="24"/>
          <w:szCs w:val="24"/>
        </w:rPr>
        <w:instrText xml:space="preserve"> SEQ Рисунок \* ARABIC </w:instrText>
      </w:r>
      <w:r w:rsidRPr="003B045C">
        <w:rPr>
          <w:sz w:val="24"/>
          <w:szCs w:val="24"/>
        </w:rPr>
        <w:fldChar w:fldCharType="separate"/>
      </w:r>
      <w:r w:rsidRPr="003B045C">
        <w:rPr>
          <w:noProof/>
          <w:sz w:val="24"/>
          <w:szCs w:val="24"/>
        </w:rPr>
        <w:t>11</w:t>
      </w:r>
      <w:r w:rsidRPr="003B045C">
        <w:rPr>
          <w:noProof/>
          <w:sz w:val="24"/>
          <w:szCs w:val="24"/>
        </w:rPr>
        <w:fldChar w:fldCharType="end"/>
      </w:r>
    </w:p>
    <w:p w:rsidR="00831E1A" w:rsidRPr="003B045C" w:rsidRDefault="003D72C2" w:rsidP="006E0CBD">
      <w:pPr>
        <w:tabs>
          <w:tab w:val="left" w:pos="0"/>
        </w:tabs>
        <w:ind w:left="284" w:hanging="284"/>
        <w:rPr>
          <w:sz w:val="24"/>
          <w:szCs w:val="24"/>
        </w:rPr>
      </w:pPr>
      <w:r w:rsidRPr="003B045C">
        <w:rPr>
          <w:sz w:val="24"/>
          <w:szCs w:val="24"/>
        </w:rPr>
        <w:tab/>
      </w:r>
      <w:r w:rsidR="00831E1A" w:rsidRPr="003B045C">
        <w:rPr>
          <w:sz w:val="24"/>
          <w:szCs w:val="24"/>
        </w:rPr>
        <w:t>10. Переверните флакон вверх дном и отберите в шприц 4 мл растворителя, плавно о</w:t>
      </w:r>
      <w:r w:rsidR="00831E1A" w:rsidRPr="003B045C">
        <w:rPr>
          <w:sz w:val="24"/>
          <w:szCs w:val="24"/>
        </w:rPr>
        <w:t>т</w:t>
      </w:r>
      <w:r w:rsidR="00831E1A" w:rsidRPr="003B045C">
        <w:rPr>
          <w:sz w:val="24"/>
          <w:szCs w:val="24"/>
        </w:rPr>
        <w:t>тягивая поршень (рис. 12).</w:t>
      </w:r>
    </w:p>
    <w:p w:rsidR="00831E1A" w:rsidRPr="003B045C" w:rsidRDefault="006E5B9F" w:rsidP="003D72C2">
      <w:pPr>
        <w:keepNext/>
        <w:ind w:left="284"/>
        <w:rPr>
          <w:sz w:val="24"/>
          <w:szCs w:val="24"/>
        </w:rPr>
      </w:pPr>
      <w:r w:rsidRPr="003B045C">
        <w:rPr>
          <w:noProof/>
          <w:sz w:val="24"/>
          <w:szCs w:val="24"/>
        </w:rPr>
        <w:drawing>
          <wp:inline distT="0" distB="0" distL="0" distR="0">
            <wp:extent cx="2257425" cy="2257425"/>
            <wp:effectExtent l="0" t="0" r="0" b="0"/>
            <wp:docPr id="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1A" w:rsidRPr="003B045C" w:rsidRDefault="00831E1A" w:rsidP="003D72C2">
      <w:pPr>
        <w:pStyle w:val="af1"/>
        <w:spacing w:after="0"/>
        <w:ind w:left="284"/>
        <w:rPr>
          <w:sz w:val="24"/>
          <w:szCs w:val="24"/>
        </w:rPr>
      </w:pPr>
      <w:r w:rsidRPr="003B045C">
        <w:rPr>
          <w:sz w:val="24"/>
          <w:szCs w:val="24"/>
        </w:rPr>
        <w:t xml:space="preserve">Рисунок </w:t>
      </w:r>
      <w:r w:rsidRPr="003B045C">
        <w:rPr>
          <w:sz w:val="24"/>
          <w:szCs w:val="24"/>
        </w:rPr>
        <w:fldChar w:fldCharType="begin"/>
      </w:r>
      <w:r w:rsidRPr="003B045C">
        <w:rPr>
          <w:sz w:val="24"/>
          <w:szCs w:val="24"/>
        </w:rPr>
        <w:instrText xml:space="preserve"> SEQ Рисунок \* ARABIC </w:instrText>
      </w:r>
      <w:r w:rsidRPr="003B045C">
        <w:rPr>
          <w:sz w:val="24"/>
          <w:szCs w:val="24"/>
        </w:rPr>
        <w:fldChar w:fldCharType="separate"/>
      </w:r>
      <w:r w:rsidRPr="003B045C">
        <w:rPr>
          <w:noProof/>
          <w:sz w:val="24"/>
          <w:szCs w:val="24"/>
        </w:rPr>
        <w:t>12</w:t>
      </w:r>
      <w:r w:rsidRPr="003B045C">
        <w:rPr>
          <w:noProof/>
          <w:sz w:val="24"/>
          <w:szCs w:val="24"/>
        </w:rPr>
        <w:fldChar w:fldCharType="end"/>
      </w:r>
    </w:p>
    <w:p w:rsidR="00831E1A" w:rsidRPr="003B045C" w:rsidRDefault="00831E1A" w:rsidP="003D72C2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 xml:space="preserve">11. Осторожно снимите адаптер вместе с наполненным </w:t>
      </w:r>
      <w:r w:rsidR="0026298C" w:rsidRPr="003B045C">
        <w:rPr>
          <w:sz w:val="24"/>
          <w:szCs w:val="24"/>
        </w:rPr>
        <w:t>шприцем с</w:t>
      </w:r>
      <w:r w:rsidRPr="003B045C">
        <w:rPr>
          <w:sz w:val="24"/>
          <w:szCs w:val="24"/>
        </w:rPr>
        <w:t xml:space="preserve"> флакона с оста</w:t>
      </w:r>
      <w:r w:rsidRPr="003B045C">
        <w:rPr>
          <w:sz w:val="24"/>
          <w:szCs w:val="24"/>
        </w:rPr>
        <w:t>т</w:t>
      </w:r>
      <w:r w:rsidRPr="003B045C">
        <w:rPr>
          <w:sz w:val="24"/>
          <w:szCs w:val="24"/>
        </w:rPr>
        <w:t>ком растворителя (рис. 13) и перенесите его на флакон с препаратом (рис. 14), убеди</w:t>
      </w:r>
      <w:r w:rsidRPr="003B045C">
        <w:rPr>
          <w:sz w:val="24"/>
          <w:szCs w:val="24"/>
        </w:rPr>
        <w:t>в</w:t>
      </w:r>
      <w:r w:rsidRPr="003B045C">
        <w:rPr>
          <w:sz w:val="24"/>
          <w:szCs w:val="24"/>
        </w:rPr>
        <w:t xml:space="preserve">шись в проколе пробки (слабый щелчок). </w:t>
      </w:r>
    </w:p>
    <w:p w:rsidR="00831E1A" w:rsidRPr="003B045C" w:rsidRDefault="006E5B9F" w:rsidP="003D72C2">
      <w:pPr>
        <w:keepNext/>
        <w:ind w:left="284"/>
        <w:rPr>
          <w:sz w:val="24"/>
          <w:szCs w:val="24"/>
        </w:rPr>
      </w:pPr>
      <w:r w:rsidRPr="003B045C">
        <w:rPr>
          <w:noProof/>
          <w:sz w:val="24"/>
          <w:szCs w:val="24"/>
        </w:rPr>
        <w:drawing>
          <wp:inline distT="0" distB="0" distL="0" distR="0">
            <wp:extent cx="2276475" cy="2276475"/>
            <wp:effectExtent l="0" t="0" r="0" b="0"/>
            <wp:docPr id="1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1A" w:rsidRPr="003B045C" w:rsidRDefault="00831E1A" w:rsidP="003D72C2">
      <w:pPr>
        <w:pStyle w:val="af1"/>
        <w:spacing w:after="0"/>
        <w:ind w:left="284"/>
        <w:rPr>
          <w:sz w:val="24"/>
          <w:szCs w:val="24"/>
        </w:rPr>
      </w:pPr>
      <w:r w:rsidRPr="003B045C">
        <w:rPr>
          <w:sz w:val="24"/>
          <w:szCs w:val="24"/>
        </w:rPr>
        <w:t xml:space="preserve">Рисунок </w:t>
      </w:r>
      <w:r w:rsidRPr="003B045C">
        <w:rPr>
          <w:sz w:val="24"/>
          <w:szCs w:val="24"/>
        </w:rPr>
        <w:fldChar w:fldCharType="begin"/>
      </w:r>
      <w:r w:rsidRPr="003B045C">
        <w:rPr>
          <w:sz w:val="24"/>
          <w:szCs w:val="24"/>
        </w:rPr>
        <w:instrText xml:space="preserve"> SEQ Рисунок \* ARABIC </w:instrText>
      </w:r>
      <w:r w:rsidRPr="003B045C">
        <w:rPr>
          <w:sz w:val="24"/>
          <w:szCs w:val="24"/>
        </w:rPr>
        <w:fldChar w:fldCharType="separate"/>
      </w:r>
      <w:r w:rsidRPr="003B045C">
        <w:rPr>
          <w:noProof/>
          <w:sz w:val="24"/>
          <w:szCs w:val="24"/>
        </w:rPr>
        <w:t>13</w:t>
      </w:r>
      <w:r w:rsidRPr="003B045C">
        <w:rPr>
          <w:noProof/>
          <w:sz w:val="24"/>
          <w:szCs w:val="24"/>
        </w:rPr>
        <w:fldChar w:fldCharType="end"/>
      </w:r>
    </w:p>
    <w:p w:rsidR="00831E1A" w:rsidRPr="003B045C" w:rsidRDefault="006E5B9F" w:rsidP="003D72C2">
      <w:pPr>
        <w:keepNext/>
        <w:ind w:left="284"/>
        <w:rPr>
          <w:sz w:val="24"/>
          <w:szCs w:val="24"/>
        </w:rPr>
      </w:pPr>
      <w:r w:rsidRPr="003B045C">
        <w:rPr>
          <w:noProof/>
          <w:sz w:val="24"/>
          <w:szCs w:val="24"/>
        </w:rPr>
        <w:drawing>
          <wp:inline distT="0" distB="0" distL="0" distR="0">
            <wp:extent cx="2276475" cy="2276475"/>
            <wp:effectExtent l="0" t="0" r="0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1A" w:rsidRPr="003B045C" w:rsidRDefault="00831E1A" w:rsidP="003D72C2">
      <w:pPr>
        <w:pStyle w:val="af1"/>
        <w:spacing w:after="0"/>
        <w:ind w:left="284"/>
        <w:rPr>
          <w:sz w:val="24"/>
          <w:szCs w:val="24"/>
        </w:rPr>
      </w:pPr>
      <w:r w:rsidRPr="003B045C">
        <w:rPr>
          <w:sz w:val="24"/>
          <w:szCs w:val="24"/>
        </w:rPr>
        <w:t xml:space="preserve">Рисунок </w:t>
      </w:r>
      <w:r w:rsidRPr="003B045C">
        <w:rPr>
          <w:sz w:val="24"/>
          <w:szCs w:val="24"/>
        </w:rPr>
        <w:fldChar w:fldCharType="begin"/>
      </w:r>
      <w:r w:rsidRPr="003B045C">
        <w:rPr>
          <w:sz w:val="24"/>
          <w:szCs w:val="24"/>
        </w:rPr>
        <w:instrText xml:space="preserve"> SEQ Рисунок \* ARABIC </w:instrText>
      </w:r>
      <w:r w:rsidRPr="003B045C">
        <w:rPr>
          <w:sz w:val="24"/>
          <w:szCs w:val="24"/>
        </w:rPr>
        <w:fldChar w:fldCharType="separate"/>
      </w:r>
      <w:r w:rsidRPr="003B045C">
        <w:rPr>
          <w:noProof/>
          <w:sz w:val="24"/>
          <w:szCs w:val="24"/>
        </w:rPr>
        <w:t>14</w:t>
      </w:r>
      <w:r w:rsidRPr="003B045C">
        <w:rPr>
          <w:noProof/>
          <w:sz w:val="24"/>
          <w:szCs w:val="24"/>
        </w:rPr>
        <w:fldChar w:fldCharType="end"/>
      </w:r>
    </w:p>
    <w:p w:rsidR="00831E1A" w:rsidRPr="003B045C" w:rsidRDefault="003D72C2" w:rsidP="006E0CBD">
      <w:pPr>
        <w:tabs>
          <w:tab w:val="left" w:pos="0"/>
        </w:tabs>
        <w:ind w:left="284" w:hanging="284"/>
        <w:rPr>
          <w:sz w:val="24"/>
          <w:szCs w:val="24"/>
        </w:rPr>
      </w:pPr>
      <w:r w:rsidRPr="003B045C">
        <w:rPr>
          <w:sz w:val="24"/>
          <w:szCs w:val="24"/>
        </w:rPr>
        <w:tab/>
      </w:r>
      <w:r w:rsidR="00831E1A" w:rsidRPr="003B045C">
        <w:rPr>
          <w:sz w:val="24"/>
          <w:szCs w:val="24"/>
        </w:rPr>
        <w:t>12. Осторожно нажимая на стержень поршня и слегка наклоняя флакон, медленно вв</w:t>
      </w:r>
      <w:r w:rsidR="00831E1A" w:rsidRPr="003B045C">
        <w:rPr>
          <w:sz w:val="24"/>
          <w:szCs w:val="24"/>
        </w:rPr>
        <w:t>е</w:t>
      </w:r>
      <w:r w:rsidR="00831E1A" w:rsidRPr="003B045C">
        <w:rPr>
          <w:sz w:val="24"/>
          <w:szCs w:val="24"/>
        </w:rPr>
        <w:t xml:space="preserve">дите </w:t>
      </w:r>
      <w:r w:rsidRPr="003B045C">
        <w:rPr>
          <w:sz w:val="24"/>
          <w:szCs w:val="24"/>
        </w:rPr>
        <w:t xml:space="preserve">   </w:t>
      </w:r>
      <w:r w:rsidR="00831E1A" w:rsidRPr="003B045C">
        <w:rPr>
          <w:sz w:val="24"/>
          <w:szCs w:val="24"/>
        </w:rPr>
        <w:t>4 мл растворителя по стенке флакона через адаптер (рис. 15). Эффект «вспенивания» появляется, если растворитель попад</w:t>
      </w:r>
      <w:r w:rsidR="00831E1A" w:rsidRPr="003B045C">
        <w:rPr>
          <w:sz w:val="24"/>
          <w:szCs w:val="24"/>
        </w:rPr>
        <w:t>а</w:t>
      </w:r>
      <w:r w:rsidR="00831E1A" w:rsidRPr="003B045C">
        <w:rPr>
          <w:sz w:val="24"/>
          <w:szCs w:val="24"/>
        </w:rPr>
        <w:t xml:space="preserve">ет непосредственно на лиофилизат. </w:t>
      </w:r>
    </w:p>
    <w:p w:rsidR="00831E1A" w:rsidRPr="003B045C" w:rsidRDefault="006E5B9F" w:rsidP="003D72C2">
      <w:pPr>
        <w:keepNext/>
        <w:ind w:left="284"/>
        <w:rPr>
          <w:sz w:val="24"/>
          <w:szCs w:val="24"/>
        </w:rPr>
      </w:pPr>
      <w:r w:rsidRPr="003B045C">
        <w:rPr>
          <w:noProof/>
          <w:sz w:val="24"/>
          <w:szCs w:val="24"/>
        </w:rPr>
        <w:drawing>
          <wp:inline distT="0" distB="0" distL="0" distR="0">
            <wp:extent cx="2276475" cy="2276475"/>
            <wp:effectExtent l="0" t="0" r="0" b="0"/>
            <wp:docPr id="1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1A" w:rsidRPr="003B045C" w:rsidRDefault="00831E1A" w:rsidP="003D72C2">
      <w:pPr>
        <w:pStyle w:val="af1"/>
        <w:spacing w:after="0"/>
        <w:ind w:left="284"/>
        <w:rPr>
          <w:sz w:val="24"/>
          <w:szCs w:val="24"/>
        </w:rPr>
      </w:pPr>
      <w:r w:rsidRPr="003B045C">
        <w:rPr>
          <w:sz w:val="24"/>
          <w:szCs w:val="24"/>
        </w:rPr>
        <w:t xml:space="preserve">Рисунок </w:t>
      </w:r>
      <w:r w:rsidRPr="003B045C">
        <w:rPr>
          <w:sz w:val="24"/>
          <w:szCs w:val="24"/>
        </w:rPr>
        <w:fldChar w:fldCharType="begin"/>
      </w:r>
      <w:r w:rsidRPr="003B045C">
        <w:rPr>
          <w:sz w:val="24"/>
          <w:szCs w:val="24"/>
        </w:rPr>
        <w:instrText xml:space="preserve"> SEQ Рисунок \* ARABIC </w:instrText>
      </w:r>
      <w:r w:rsidRPr="003B045C">
        <w:rPr>
          <w:sz w:val="24"/>
          <w:szCs w:val="24"/>
        </w:rPr>
        <w:fldChar w:fldCharType="separate"/>
      </w:r>
      <w:r w:rsidRPr="003B045C">
        <w:rPr>
          <w:noProof/>
          <w:sz w:val="24"/>
          <w:szCs w:val="24"/>
        </w:rPr>
        <w:t>15</w:t>
      </w:r>
      <w:r w:rsidRPr="003B045C">
        <w:rPr>
          <w:noProof/>
          <w:sz w:val="24"/>
          <w:szCs w:val="24"/>
        </w:rPr>
        <w:fldChar w:fldCharType="end"/>
      </w:r>
    </w:p>
    <w:p w:rsidR="00831E1A" w:rsidRPr="003B045C" w:rsidRDefault="003D72C2" w:rsidP="006E0CBD">
      <w:pPr>
        <w:tabs>
          <w:tab w:val="left" w:pos="0"/>
        </w:tabs>
        <w:ind w:left="284" w:hanging="284"/>
        <w:rPr>
          <w:sz w:val="24"/>
          <w:szCs w:val="24"/>
        </w:rPr>
      </w:pPr>
      <w:r w:rsidRPr="003B045C">
        <w:rPr>
          <w:sz w:val="24"/>
          <w:szCs w:val="24"/>
        </w:rPr>
        <w:tab/>
      </w:r>
      <w:r w:rsidR="00831E1A" w:rsidRPr="003B045C">
        <w:rPr>
          <w:sz w:val="24"/>
          <w:szCs w:val="24"/>
        </w:rPr>
        <w:t>13. Осторожно покачивайте флакон круг</w:t>
      </w:r>
      <w:r w:rsidR="00831E1A" w:rsidRPr="003B045C">
        <w:rPr>
          <w:sz w:val="24"/>
          <w:szCs w:val="24"/>
        </w:rPr>
        <w:t>о</w:t>
      </w:r>
      <w:r w:rsidR="00831E1A" w:rsidRPr="003B045C">
        <w:rPr>
          <w:sz w:val="24"/>
          <w:szCs w:val="24"/>
        </w:rPr>
        <w:t xml:space="preserve">выми движениями, пока всё вещество не растворится (рис. 16). </w:t>
      </w:r>
      <w:r w:rsidR="00831E1A" w:rsidRPr="003B045C">
        <w:rPr>
          <w:i/>
          <w:sz w:val="24"/>
          <w:szCs w:val="24"/>
        </w:rPr>
        <w:t>Не встряхивайте флакон</w:t>
      </w:r>
      <w:r w:rsidR="00831E1A" w:rsidRPr="003B045C">
        <w:rPr>
          <w:sz w:val="24"/>
          <w:szCs w:val="24"/>
        </w:rPr>
        <w:t>. Убедитесь в том, что порошок по</w:t>
      </w:r>
      <w:r w:rsidR="00831E1A" w:rsidRPr="003B045C">
        <w:rPr>
          <w:sz w:val="24"/>
          <w:szCs w:val="24"/>
        </w:rPr>
        <w:t>л</w:t>
      </w:r>
      <w:r w:rsidR="00831E1A" w:rsidRPr="003B045C">
        <w:rPr>
          <w:sz w:val="24"/>
          <w:szCs w:val="24"/>
        </w:rPr>
        <w:t>ностью растворился. При наличии любых включений или мутности не используйте раствор.</w:t>
      </w:r>
    </w:p>
    <w:p w:rsidR="00831E1A" w:rsidRPr="003B045C" w:rsidRDefault="006E5B9F" w:rsidP="003D72C2">
      <w:pPr>
        <w:keepNext/>
        <w:ind w:left="284"/>
        <w:rPr>
          <w:sz w:val="24"/>
          <w:szCs w:val="24"/>
        </w:rPr>
      </w:pPr>
      <w:r w:rsidRPr="003B045C">
        <w:rPr>
          <w:noProof/>
          <w:sz w:val="24"/>
          <w:szCs w:val="24"/>
        </w:rPr>
        <w:drawing>
          <wp:inline distT="0" distB="0" distL="0" distR="0">
            <wp:extent cx="2276475" cy="2276475"/>
            <wp:effectExtent l="0" t="0" r="0" b="0"/>
            <wp:docPr id="1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1A" w:rsidRPr="003B045C" w:rsidRDefault="00831E1A" w:rsidP="003D72C2">
      <w:pPr>
        <w:pStyle w:val="af1"/>
        <w:spacing w:after="0"/>
        <w:ind w:left="284"/>
        <w:rPr>
          <w:sz w:val="24"/>
          <w:szCs w:val="24"/>
        </w:rPr>
      </w:pPr>
      <w:r w:rsidRPr="003B045C">
        <w:rPr>
          <w:sz w:val="24"/>
          <w:szCs w:val="24"/>
        </w:rPr>
        <w:t xml:space="preserve">Рисунок </w:t>
      </w:r>
      <w:r w:rsidRPr="003B045C">
        <w:rPr>
          <w:sz w:val="24"/>
          <w:szCs w:val="24"/>
        </w:rPr>
        <w:fldChar w:fldCharType="begin"/>
      </w:r>
      <w:r w:rsidRPr="003B045C">
        <w:rPr>
          <w:sz w:val="24"/>
          <w:szCs w:val="24"/>
        </w:rPr>
        <w:instrText xml:space="preserve"> SEQ Рисунок \* ARABIC </w:instrText>
      </w:r>
      <w:r w:rsidRPr="003B045C">
        <w:rPr>
          <w:sz w:val="24"/>
          <w:szCs w:val="24"/>
        </w:rPr>
        <w:fldChar w:fldCharType="separate"/>
      </w:r>
      <w:r w:rsidRPr="003B045C">
        <w:rPr>
          <w:noProof/>
          <w:sz w:val="24"/>
          <w:szCs w:val="24"/>
        </w:rPr>
        <w:t>1</w:t>
      </w:r>
      <w:r w:rsidRPr="003B045C">
        <w:rPr>
          <w:noProof/>
          <w:sz w:val="24"/>
          <w:szCs w:val="24"/>
        </w:rPr>
        <w:fldChar w:fldCharType="end"/>
      </w:r>
      <w:r w:rsidRPr="003B045C">
        <w:rPr>
          <w:noProof/>
          <w:sz w:val="24"/>
          <w:szCs w:val="24"/>
        </w:rPr>
        <w:t>6</w:t>
      </w:r>
    </w:p>
    <w:p w:rsidR="00831E1A" w:rsidRPr="003B045C" w:rsidRDefault="00831E1A" w:rsidP="003D72C2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14. Держа флакон в слегка наклоненном п</w:t>
      </w:r>
      <w:r w:rsidRPr="003B045C">
        <w:rPr>
          <w:sz w:val="24"/>
          <w:szCs w:val="24"/>
        </w:rPr>
        <w:t>о</w:t>
      </w:r>
      <w:r w:rsidRPr="003B045C">
        <w:rPr>
          <w:sz w:val="24"/>
          <w:szCs w:val="24"/>
        </w:rPr>
        <w:t xml:space="preserve">ложении, отберите из него весь раствор в шприц, через </w:t>
      </w:r>
      <w:r w:rsidR="0026298C" w:rsidRPr="003B045C">
        <w:rPr>
          <w:sz w:val="24"/>
          <w:szCs w:val="24"/>
        </w:rPr>
        <w:t>адаптер, медленно</w:t>
      </w:r>
      <w:r w:rsidRPr="003B045C">
        <w:rPr>
          <w:sz w:val="24"/>
          <w:szCs w:val="24"/>
        </w:rPr>
        <w:t xml:space="preserve"> и плавно оттягивая поршень. Убедитесь в том, что весь приготовленный раствор перешёл в шприц. Удалите воздух из шприца, перевернув флакон вверх дном (рис.17). Отл</w:t>
      </w:r>
      <w:r w:rsidRPr="003B045C">
        <w:rPr>
          <w:sz w:val="24"/>
          <w:szCs w:val="24"/>
        </w:rPr>
        <w:t>о</w:t>
      </w:r>
      <w:r w:rsidRPr="003B045C">
        <w:rPr>
          <w:sz w:val="24"/>
          <w:szCs w:val="24"/>
        </w:rPr>
        <w:t xml:space="preserve">жите флакон со шприцем и адаптером до следующей манипуляции. </w:t>
      </w:r>
    </w:p>
    <w:p w:rsidR="00831E1A" w:rsidRPr="003B045C" w:rsidRDefault="006E5B9F" w:rsidP="003D72C2">
      <w:pPr>
        <w:keepNext/>
        <w:ind w:left="284"/>
        <w:rPr>
          <w:sz w:val="24"/>
          <w:szCs w:val="24"/>
        </w:rPr>
      </w:pPr>
      <w:r w:rsidRPr="003B045C">
        <w:rPr>
          <w:noProof/>
          <w:sz w:val="24"/>
          <w:szCs w:val="24"/>
        </w:rPr>
        <w:drawing>
          <wp:inline distT="0" distB="0" distL="0" distR="0">
            <wp:extent cx="2276475" cy="2276475"/>
            <wp:effectExtent l="0" t="0" r="0" b="0"/>
            <wp:docPr id="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1A" w:rsidRPr="003B045C" w:rsidRDefault="00831E1A" w:rsidP="003D72C2">
      <w:pPr>
        <w:pStyle w:val="af1"/>
        <w:spacing w:after="0"/>
        <w:ind w:left="284"/>
        <w:rPr>
          <w:sz w:val="24"/>
          <w:szCs w:val="24"/>
        </w:rPr>
      </w:pPr>
      <w:r w:rsidRPr="003B045C">
        <w:rPr>
          <w:sz w:val="24"/>
          <w:szCs w:val="24"/>
        </w:rPr>
        <w:t xml:space="preserve">Рисунок </w:t>
      </w:r>
      <w:r w:rsidRPr="003B045C">
        <w:rPr>
          <w:sz w:val="24"/>
          <w:szCs w:val="24"/>
        </w:rPr>
        <w:fldChar w:fldCharType="begin"/>
      </w:r>
      <w:r w:rsidRPr="003B045C">
        <w:rPr>
          <w:sz w:val="24"/>
          <w:szCs w:val="24"/>
        </w:rPr>
        <w:instrText xml:space="preserve"> SEQ Рисунок \* ARABIC </w:instrText>
      </w:r>
      <w:r w:rsidRPr="003B045C">
        <w:rPr>
          <w:sz w:val="24"/>
          <w:szCs w:val="24"/>
        </w:rPr>
        <w:fldChar w:fldCharType="separate"/>
      </w:r>
      <w:r w:rsidRPr="003B045C">
        <w:rPr>
          <w:noProof/>
          <w:sz w:val="24"/>
          <w:szCs w:val="24"/>
        </w:rPr>
        <w:t>17</w:t>
      </w:r>
      <w:r w:rsidRPr="003B045C">
        <w:rPr>
          <w:noProof/>
          <w:sz w:val="24"/>
          <w:szCs w:val="24"/>
        </w:rPr>
        <w:fldChar w:fldCharType="end"/>
      </w:r>
    </w:p>
    <w:p w:rsidR="00831E1A" w:rsidRPr="003B045C" w:rsidRDefault="003D72C2" w:rsidP="006E0CBD">
      <w:pPr>
        <w:tabs>
          <w:tab w:val="left" w:pos="0"/>
        </w:tabs>
        <w:ind w:left="284" w:hanging="284"/>
        <w:rPr>
          <w:sz w:val="24"/>
          <w:szCs w:val="24"/>
        </w:rPr>
      </w:pPr>
      <w:r w:rsidRPr="003B045C">
        <w:rPr>
          <w:sz w:val="24"/>
          <w:szCs w:val="24"/>
        </w:rPr>
        <w:tab/>
      </w:r>
      <w:r w:rsidR="00831E1A" w:rsidRPr="003B045C">
        <w:rPr>
          <w:sz w:val="24"/>
          <w:szCs w:val="24"/>
        </w:rPr>
        <w:t>15. Откройте блистерную упаковку катетера для периферических вен.</w:t>
      </w:r>
    </w:p>
    <w:p w:rsidR="00831E1A" w:rsidRPr="003B045C" w:rsidRDefault="003D72C2" w:rsidP="006E0CBD">
      <w:pPr>
        <w:tabs>
          <w:tab w:val="left" w:pos="0"/>
        </w:tabs>
        <w:ind w:left="284" w:hanging="284"/>
        <w:rPr>
          <w:i/>
          <w:sz w:val="24"/>
          <w:szCs w:val="24"/>
        </w:rPr>
      </w:pPr>
      <w:r w:rsidRPr="003B045C">
        <w:rPr>
          <w:sz w:val="24"/>
          <w:szCs w:val="24"/>
        </w:rPr>
        <w:tab/>
      </w:r>
      <w:r w:rsidR="00831E1A" w:rsidRPr="003B045C">
        <w:rPr>
          <w:sz w:val="24"/>
          <w:szCs w:val="24"/>
        </w:rPr>
        <w:t xml:space="preserve">16. Не меняя положения поршня (см. п. 14), </w:t>
      </w:r>
      <w:r w:rsidR="0026298C" w:rsidRPr="003B045C">
        <w:rPr>
          <w:sz w:val="24"/>
          <w:szCs w:val="24"/>
        </w:rPr>
        <w:t>удалите наполненный</w:t>
      </w:r>
      <w:r w:rsidR="00831E1A" w:rsidRPr="003B045C">
        <w:rPr>
          <w:sz w:val="24"/>
          <w:szCs w:val="24"/>
        </w:rPr>
        <w:t xml:space="preserve"> шприц из адаптера, оставив переходник в пробке пустого фл</w:t>
      </w:r>
      <w:r w:rsidR="00831E1A" w:rsidRPr="003B045C">
        <w:rPr>
          <w:sz w:val="24"/>
          <w:szCs w:val="24"/>
        </w:rPr>
        <w:t>а</w:t>
      </w:r>
      <w:r w:rsidR="00831E1A" w:rsidRPr="003B045C">
        <w:rPr>
          <w:sz w:val="24"/>
          <w:szCs w:val="24"/>
        </w:rPr>
        <w:t xml:space="preserve">кона. </w:t>
      </w:r>
    </w:p>
    <w:p w:rsidR="00831E1A" w:rsidRPr="003B045C" w:rsidRDefault="003D72C2" w:rsidP="006E0CBD">
      <w:pPr>
        <w:tabs>
          <w:tab w:val="left" w:pos="0"/>
        </w:tabs>
        <w:ind w:left="284" w:hanging="284"/>
        <w:rPr>
          <w:i/>
          <w:sz w:val="24"/>
          <w:szCs w:val="24"/>
        </w:rPr>
      </w:pPr>
      <w:r w:rsidRPr="003B045C">
        <w:rPr>
          <w:i/>
          <w:sz w:val="24"/>
          <w:szCs w:val="24"/>
        </w:rPr>
        <w:tab/>
      </w:r>
      <w:r w:rsidR="00831E1A" w:rsidRPr="003B045C">
        <w:rPr>
          <w:i/>
          <w:sz w:val="24"/>
          <w:szCs w:val="24"/>
        </w:rPr>
        <w:t>Общие положения</w:t>
      </w:r>
    </w:p>
    <w:p w:rsidR="00831E1A" w:rsidRPr="003B045C" w:rsidRDefault="003D72C2" w:rsidP="006E0CBD">
      <w:pPr>
        <w:tabs>
          <w:tab w:val="left" w:pos="0"/>
        </w:tabs>
        <w:ind w:left="284" w:hanging="284"/>
        <w:rPr>
          <w:sz w:val="24"/>
          <w:szCs w:val="24"/>
        </w:rPr>
      </w:pPr>
      <w:r w:rsidRPr="003B045C">
        <w:rPr>
          <w:b/>
          <w:sz w:val="24"/>
          <w:szCs w:val="24"/>
        </w:rPr>
        <w:tab/>
      </w:r>
      <w:r w:rsidR="00831E1A" w:rsidRPr="003B045C">
        <w:rPr>
          <w:sz w:val="24"/>
          <w:szCs w:val="24"/>
        </w:rPr>
        <w:t xml:space="preserve">17. Снимите защитную заглушку с трубки катетера. Присоедините шприц к катетеру, провернув шприц по часовой стрелке до упора (рис.18). </w:t>
      </w:r>
      <w:r w:rsidR="00831E1A" w:rsidRPr="003B045C">
        <w:rPr>
          <w:i/>
          <w:sz w:val="24"/>
          <w:szCs w:val="24"/>
        </w:rPr>
        <w:t>Убедитесь в плотности с</w:t>
      </w:r>
      <w:r w:rsidR="00831E1A" w:rsidRPr="003B045C">
        <w:rPr>
          <w:i/>
          <w:sz w:val="24"/>
          <w:szCs w:val="24"/>
        </w:rPr>
        <w:t>о</w:t>
      </w:r>
      <w:r w:rsidR="00831E1A" w:rsidRPr="003B045C">
        <w:rPr>
          <w:i/>
          <w:sz w:val="24"/>
          <w:szCs w:val="24"/>
        </w:rPr>
        <w:t>единения</w:t>
      </w:r>
      <w:r w:rsidR="00831E1A" w:rsidRPr="003B045C">
        <w:rPr>
          <w:sz w:val="24"/>
          <w:szCs w:val="24"/>
        </w:rPr>
        <w:t xml:space="preserve">. </w:t>
      </w:r>
    </w:p>
    <w:p w:rsidR="00831E1A" w:rsidRPr="003B045C" w:rsidRDefault="006E5B9F" w:rsidP="003D72C2">
      <w:pPr>
        <w:keepNext/>
        <w:ind w:left="284"/>
        <w:rPr>
          <w:sz w:val="24"/>
          <w:szCs w:val="24"/>
        </w:rPr>
      </w:pPr>
      <w:r w:rsidRPr="003B045C">
        <w:rPr>
          <w:noProof/>
          <w:sz w:val="24"/>
          <w:szCs w:val="24"/>
        </w:rPr>
        <w:drawing>
          <wp:inline distT="0" distB="0" distL="0" distR="0">
            <wp:extent cx="2276475" cy="2276475"/>
            <wp:effectExtent l="0" t="0" r="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1A" w:rsidRPr="003B045C" w:rsidRDefault="00831E1A" w:rsidP="003D72C2">
      <w:pPr>
        <w:pStyle w:val="af1"/>
        <w:spacing w:after="0"/>
        <w:ind w:left="284"/>
        <w:rPr>
          <w:sz w:val="24"/>
          <w:szCs w:val="24"/>
        </w:rPr>
      </w:pPr>
      <w:r w:rsidRPr="003B045C">
        <w:rPr>
          <w:sz w:val="24"/>
          <w:szCs w:val="24"/>
        </w:rPr>
        <w:t xml:space="preserve">Рисунок </w:t>
      </w:r>
      <w:r w:rsidRPr="003B045C">
        <w:rPr>
          <w:sz w:val="24"/>
          <w:szCs w:val="24"/>
        </w:rPr>
        <w:fldChar w:fldCharType="begin"/>
      </w:r>
      <w:r w:rsidRPr="003B045C">
        <w:rPr>
          <w:sz w:val="24"/>
          <w:szCs w:val="24"/>
        </w:rPr>
        <w:instrText xml:space="preserve"> SEQ Рисунок \* ARABIC </w:instrText>
      </w:r>
      <w:r w:rsidRPr="003B045C">
        <w:rPr>
          <w:sz w:val="24"/>
          <w:szCs w:val="24"/>
        </w:rPr>
        <w:fldChar w:fldCharType="separate"/>
      </w:r>
      <w:r w:rsidRPr="003B045C">
        <w:rPr>
          <w:noProof/>
          <w:sz w:val="24"/>
          <w:szCs w:val="24"/>
        </w:rPr>
        <w:t>18</w:t>
      </w:r>
      <w:r w:rsidRPr="003B045C">
        <w:rPr>
          <w:noProof/>
          <w:sz w:val="24"/>
          <w:szCs w:val="24"/>
        </w:rPr>
        <w:fldChar w:fldCharType="end"/>
      </w:r>
    </w:p>
    <w:p w:rsidR="00831E1A" w:rsidRPr="003B045C" w:rsidRDefault="003D72C2" w:rsidP="006E0CBD">
      <w:pPr>
        <w:tabs>
          <w:tab w:val="left" w:pos="0"/>
        </w:tabs>
        <w:ind w:left="284" w:hanging="284"/>
        <w:rPr>
          <w:sz w:val="24"/>
          <w:szCs w:val="24"/>
        </w:rPr>
      </w:pPr>
      <w:r w:rsidRPr="003B045C">
        <w:rPr>
          <w:sz w:val="24"/>
          <w:szCs w:val="24"/>
        </w:rPr>
        <w:tab/>
      </w:r>
      <w:r w:rsidR="00831E1A" w:rsidRPr="003B045C">
        <w:rPr>
          <w:sz w:val="24"/>
          <w:szCs w:val="24"/>
        </w:rPr>
        <w:t>18. Обработайте место инъекции прилага</w:t>
      </w:r>
      <w:r w:rsidR="00831E1A" w:rsidRPr="003B045C">
        <w:rPr>
          <w:sz w:val="24"/>
          <w:szCs w:val="24"/>
        </w:rPr>
        <w:t>е</w:t>
      </w:r>
      <w:r w:rsidR="00831E1A" w:rsidRPr="003B045C">
        <w:rPr>
          <w:sz w:val="24"/>
          <w:szCs w:val="24"/>
        </w:rPr>
        <w:t>мой салфеткой спиртовой.</w:t>
      </w:r>
    </w:p>
    <w:p w:rsidR="00831E1A" w:rsidRPr="003B045C" w:rsidRDefault="003D72C2" w:rsidP="006E0CBD">
      <w:pPr>
        <w:tabs>
          <w:tab w:val="left" w:pos="0"/>
        </w:tabs>
        <w:ind w:left="284" w:hanging="284"/>
        <w:rPr>
          <w:sz w:val="24"/>
          <w:szCs w:val="24"/>
        </w:rPr>
      </w:pPr>
      <w:r w:rsidRPr="003B045C">
        <w:rPr>
          <w:sz w:val="24"/>
          <w:szCs w:val="24"/>
        </w:rPr>
        <w:tab/>
      </w:r>
      <w:r w:rsidR="00831E1A" w:rsidRPr="003B045C">
        <w:rPr>
          <w:sz w:val="24"/>
          <w:szCs w:val="24"/>
        </w:rPr>
        <w:t>19. Снимите защитный колпачок с иглы к</w:t>
      </w:r>
      <w:r w:rsidR="00831E1A" w:rsidRPr="003B045C">
        <w:rPr>
          <w:sz w:val="24"/>
          <w:szCs w:val="24"/>
        </w:rPr>
        <w:t>а</w:t>
      </w:r>
      <w:r w:rsidR="00831E1A" w:rsidRPr="003B045C">
        <w:rPr>
          <w:sz w:val="24"/>
          <w:szCs w:val="24"/>
        </w:rPr>
        <w:t>тетера. Удалите воздух из присоединенной системы для внутривенного введения и введите раствор внутривенно струйно медленно (в течение 2-5 минут), закрепив иглу пл</w:t>
      </w:r>
      <w:r w:rsidR="00831E1A" w:rsidRPr="003B045C">
        <w:rPr>
          <w:sz w:val="24"/>
          <w:szCs w:val="24"/>
        </w:rPr>
        <w:t>а</w:t>
      </w:r>
      <w:r w:rsidR="00831E1A" w:rsidRPr="003B045C">
        <w:rPr>
          <w:sz w:val="24"/>
          <w:szCs w:val="24"/>
        </w:rPr>
        <w:t>стырем фиксирующим.</w:t>
      </w:r>
    </w:p>
    <w:p w:rsidR="00831E1A" w:rsidRPr="003B045C" w:rsidRDefault="003D72C2" w:rsidP="006E0CBD">
      <w:pPr>
        <w:tabs>
          <w:tab w:val="left" w:pos="0"/>
        </w:tabs>
        <w:ind w:left="284" w:hanging="284"/>
        <w:rPr>
          <w:sz w:val="24"/>
          <w:szCs w:val="24"/>
        </w:rPr>
      </w:pPr>
      <w:r w:rsidRPr="003B045C">
        <w:rPr>
          <w:sz w:val="24"/>
          <w:szCs w:val="24"/>
        </w:rPr>
        <w:tab/>
      </w:r>
      <w:r w:rsidR="00831E1A" w:rsidRPr="003B045C">
        <w:rPr>
          <w:sz w:val="24"/>
          <w:szCs w:val="24"/>
        </w:rPr>
        <w:t xml:space="preserve">20. Обеспечьте безопасную </w:t>
      </w:r>
      <w:r w:rsidR="0026298C" w:rsidRPr="003B045C">
        <w:rPr>
          <w:sz w:val="24"/>
          <w:szCs w:val="24"/>
        </w:rPr>
        <w:t>утилизацию всех</w:t>
      </w:r>
      <w:r w:rsidR="00831E1A" w:rsidRPr="003B045C">
        <w:rPr>
          <w:sz w:val="24"/>
          <w:szCs w:val="24"/>
        </w:rPr>
        <w:t xml:space="preserve"> использованных материалов.</w:t>
      </w:r>
    </w:p>
    <w:p w:rsidR="00831E1A" w:rsidRPr="003B045C" w:rsidRDefault="003D72C2" w:rsidP="006E0CBD">
      <w:pPr>
        <w:tabs>
          <w:tab w:val="left" w:pos="0"/>
        </w:tabs>
        <w:ind w:left="284" w:hanging="284"/>
        <w:rPr>
          <w:i/>
          <w:sz w:val="24"/>
          <w:szCs w:val="24"/>
        </w:rPr>
      </w:pPr>
      <w:r w:rsidRPr="003B045C">
        <w:rPr>
          <w:i/>
          <w:sz w:val="24"/>
          <w:szCs w:val="24"/>
        </w:rPr>
        <w:tab/>
      </w:r>
      <w:r w:rsidR="00831E1A" w:rsidRPr="003B045C">
        <w:rPr>
          <w:i/>
          <w:sz w:val="24"/>
          <w:szCs w:val="24"/>
        </w:rPr>
        <w:t>Комплект расходных медицинских материалов для приготовления раствора для вну</w:t>
      </w:r>
      <w:r w:rsidR="00831E1A" w:rsidRPr="003B045C">
        <w:rPr>
          <w:i/>
          <w:sz w:val="24"/>
          <w:szCs w:val="24"/>
        </w:rPr>
        <w:t>т</w:t>
      </w:r>
      <w:r w:rsidR="00831E1A" w:rsidRPr="003B045C">
        <w:rPr>
          <w:i/>
          <w:sz w:val="24"/>
          <w:szCs w:val="24"/>
        </w:rPr>
        <w:t>ривенного введения изображен на рисунке 19.</w:t>
      </w:r>
      <w:r w:rsidR="00831E1A" w:rsidRPr="003B045C">
        <w:rPr>
          <w:noProof/>
          <w:sz w:val="24"/>
          <w:szCs w:val="24"/>
        </w:rPr>
        <w:t xml:space="preserve"> </w:t>
      </w:r>
    </w:p>
    <w:p w:rsidR="00831E1A" w:rsidRPr="003B045C" w:rsidRDefault="006E5B9F" w:rsidP="003D72C2">
      <w:pPr>
        <w:pStyle w:val="af1"/>
        <w:spacing w:after="0"/>
        <w:ind w:left="284"/>
        <w:rPr>
          <w:sz w:val="24"/>
          <w:szCs w:val="24"/>
        </w:rPr>
      </w:pPr>
      <w:r w:rsidRPr="003B045C">
        <w:rPr>
          <w:noProof/>
          <w:sz w:val="24"/>
          <w:szCs w:val="24"/>
        </w:rPr>
        <w:drawing>
          <wp:inline distT="0" distB="0" distL="0" distR="0">
            <wp:extent cx="2924175" cy="2124075"/>
            <wp:effectExtent l="0" t="0" r="0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E1A" w:rsidRPr="003B045C" w:rsidRDefault="00831E1A" w:rsidP="003D72C2">
      <w:pPr>
        <w:pStyle w:val="af1"/>
        <w:spacing w:after="0"/>
        <w:ind w:left="284"/>
        <w:rPr>
          <w:sz w:val="24"/>
          <w:szCs w:val="24"/>
        </w:rPr>
      </w:pPr>
      <w:r w:rsidRPr="003B045C">
        <w:rPr>
          <w:sz w:val="24"/>
          <w:szCs w:val="24"/>
        </w:rPr>
        <w:t>Рисунок 19</w:t>
      </w:r>
    </w:p>
    <w:p w:rsidR="00831E1A" w:rsidRPr="003B045C" w:rsidRDefault="003D72C2" w:rsidP="006E0CBD">
      <w:pPr>
        <w:tabs>
          <w:tab w:val="left" w:pos="0"/>
        </w:tabs>
        <w:ind w:left="284" w:hanging="284"/>
        <w:rPr>
          <w:i/>
          <w:sz w:val="24"/>
          <w:szCs w:val="24"/>
        </w:rPr>
      </w:pPr>
      <w:r w:rsidRPr="003B045C">
        <w:rPr>
          <w:i/>
          <w:sz w:val="24"/>
          <w:szCs w:val="24"/>
        </w:rPr>
        <w:tab/>
      </w:r>
      <w:r w:rsidR="00831E1A" w:rsidRPr="003B045C">
        <w:rPr>
          <w:i/>
          <w:sz w:val="24"/>
          <w:szCs w:val="24"/>
        </w:rPr>
        <w:t>Если необходимо ввести более одной дозы препарата, аналогичным образом пр</w:t>
      </w:r>
      <w:r w:rsidR="00831E1A" w:rsidRPr="003B045C">
        <w:rPr>
          <w:i/>
          <w:sz w:val="24"/>
          <w:szCs w:val="24"/>
        </w:rPr>
        <w:t>и</w:t>
      </w:r>
      <w:r w:rsidR="00831E1A" w:rsidRPr="003B045C">
        <w:rPr>
          <w:i/>
          <w:sz w:val="24"/>
          <w:szCs w:val="24"/>
        </w:rPr>
        <w:t>готовьте раствор во флаконе из другой упаковки,</w:t>
      </w:r>
      <w:r w:rsidRPr="003B045C">
        <w:rPr>
          <w:i/>
          <w:sz w:val="24"/>
          <w:szCs w:val="24"/>
        </w:rPr>
        <w:t xml:space="preserve"> используя прилагаемый раствори</w:t>
      </w:r>
      <w:r w:rsidR="00831E1A" w:rsidRPr="003B045C">
        <w:rPr>
          <w:i/>
          <w:sz w:val="24"/>
          <w:szCs w:val="24"/>
        </w:rPr>
        <w:t xml:space="preserve">тель, а затем соедините растворы </w:t>
      </w:r>
      <w:r w:rsidR="0026298C" w:rsidRPr="003B045C">
        <w:rPr>
          <w:i/>
          <w:sz w:val="24"/>
          <w:szCs w:val="24"/>
        </w:rPr>
        <w:t>в шприце</w:t>
      </w:r>
      <w:r w:rsidR="00831E1A" w:rsidRPr="003B045C">
        <w:rPr>
          <w:i/>
          <w:sz w:val="24"/>
          <w:szCs w:val="24"/>
        </w:rPr>
        <w:t xml:space="preserve"> большего объёма (не прилагается) и введите препарат в обычном порядке.</w:t>
      </w:r>
    </w:p>
    <w:p w:rsidR="00831E1A" w:rsidRPr="003B045C" w:rsidRDefault="003D72C2" w:rsidP="006E0CBD">
      <w:pPr>
        <w:tabs>
          <w:tab w:val="left" w:pos="0"/>
        </w:tabs>
        <w:ind w:left="284" w:hanging="284"/>
        <w:rPr>
          <w:sz w:val="24"/>
          <w:szCs w:val="24"/>
        </w:rPr>
      </w:pPr>
      <w:r w:rsidRPr="003B045C">
        <w:rPr>
          <w:sz w:val="24"/>
          <w:szCs w:val="24"/>
        </w:rPr>
        <w:tab/>
      </w:r>
      <w:r w:rsidR="00831E1A" w:rsidRPr="003B045C">
        <w:rPr>
          <w:sz w:val="24"/>
          <w:szCs w:val="24"/>
        </w:rPr>
        <w:t>Приготовленный раствор должен и</w:t>
      </w:r>
      <w:r w:rsidR="00831E1A" w:rsidRPr="003B045C">
        <w:rPr>
          <w:sz w:val="24"/>
          <w:szCs w:val="24"/>
        </w:rPr>
        <w:t>с</w:t>
      </w:r>
      <w:r w:rsidR="00831E1A" w:rsidRPr="003B045C">
        <w:rPr>
          <w:sz w:val="24"/>
          <w:szCs w:val="24"/>
        </w:rPr>
        <w:t>пользоваться сразу после разведения. Если инъекция по какой-либо причине откладывается, флакон с раствором препарата сл</w:t>
      </w:r>
      <w:r w:rsidR="00831E1A" w:rsidRPr="003B045C">
        <w:rPr>
          <w:sz w:val="24"/>
          <w:szCs w:val="24"/>
        </w:rPr>
        <w:t>е</w:t>
      </w:r>
      <w:r w:rsidR="00831E1A" w:rsidRPr="003B045C">
        <w:rPr>
          <w:sz w:val="24"/>
          <w:szCs w:val="24"/>
        </w:rPr>
        <w:t>дует хранить при температуре от 2 до 8 °С не более 3 часов без замораживания. Неиспользованный за это время раствор не до</w:t>
      </w:r>
      <w:r w:rsidR="00831E1A" w:rsidRPr="003B045C">
        <w:rPr>
          <w:sz w:val="24"/>
          <w:szCs w:val="24"/>
        </w:rPr>
        <w:t>л</w:t>
      </w:r>
      <w:r w:rsidR="00831E1A" w:rsidRPr="003B045C">
        <w:rPr>
          <w:sz w:val="24"/>
          <w:szCs w:val="24"/>
        </w:rPr>
        <w:t>жен применяться, он подлежит утилизации.</w:t>
      </w:r>
    </w:p>
    <w:p w:rsidR="005E7E89" w:rsidRPr="003B045C" w:rsidRDefault="005E7E89" w:rsidP="006E0CBD">
      <w:pPr>
        <w:keepNext/>
        <w:ind w:left="284" w:hanging="284"/>
        <w:rPr>
          <w:sz w:val="24"/>
          <w:szCs w:val="24"/>
        </w:rPr>
      </w:pPr>
    </w:p>
    <w:p w:rsidR="003523BE" w:rsidRPr="003B045C" w:rsidRDefault="003523BE" w:rsidP="006E0CBD">
      <w:pPr>
        <w:ind w:left="284" w:hanging="284"/>
        <w:rPr>
          <w:b/>
          <w:sz w:val="24"/>
          <w:szCs w:val="24"/>
        </w:rPr>
      </w:pPr>
      <w:r w:rsidRPr="003B045C">
        <w:rPr>
          <w:b/>
          <w:sz w:val="24"/>
          <w:szCs w:val="24"/>
        </w:rPr>
        <w:t>Побочн</w:t>
      </w:r>
      <w:r w:rsidR="001F6CE2" w:rsidRPr="003B045C">
        <w:rPr>
          <w:b/>
          <w:sz w:val="24"/>
          <w:szCs w:val="24"/>
        </w:rPr>
        <w:t>о</w:t>
      </w:r>
      <w:r w:rsidRPr="003B045C">
        <w:rPr>
          <w:b/>
          <w:sz w:val="24"/>
          <w:szCs w:val="24"/>
        </w:rPr>
        <w:t>е действи</w:t>
      </w:r>
      <w:r w:rsidR="001F6CE2" w:rsidRPr="003B045C">
        <w:rPr>
          <w:b/>
          <w:sz w:val="24"/>
          <w:szCs w:val="24"/>
        </w:rPr>
        <w:t>е</w:t>
      </w:r>
    </w:p>
    <w:p w:rsidR="003F55C0" w:rsidRPr="003B045C" w:rsidRDefault="00DE6190" w:rsidP="003D72C2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По</w:t>
      </w:r>
      <w:r w:rsidR="003D72C2" w:rsidRPr="003B045C">
        <w:rPr>
          <w:sz w:val="24"/>
          <w:szCs w:val="24"/>
        </w:rPr>
        <w:t xml:space="preserve"> </w:t>
      </w:r>
      <w:r w:rsidRPr="003B045C">
        <w:rPr>
          <w:sz w:val="24"/>
          <w:szCs w:val="24"/>
        </w:rPr>
        <w:t>результатам</w:t>
      </w:r>
      <w:r w:rsidR="003F55C0" w:rsidRPr="003B045C">
        <w:rPr>
          <w:sz w:val="24"/>
          <w:szCs w:val="24"/>
        </w:rPr>
        <w:t xml:space="preserve"> доклинических исследований, </w:t>
      </w:r>
      <w:r w:rsidRPr="003B045C">
        <w:rPr>
          <w:sz w:val="24"/>
          <w:szCs w:val="24"/>
        </w:rPr>
        <w:t>в том числе токсикометрических и патоморфологических,</w:t>
      </w:r>
      <w:r w:rsidR="003F55C0" w:rsidRPr="003B045C">
        <w:rPr>
          <w:sz w:val="24"/>
          <w:szCs w:val="24"/>
        </w:rPr>
        <w:t xml:space="preserve"> Октофактор </w:t>
      </w:r>
      <w:r w:rsidRPr="003B045C">
        <w:rPr>
          <w:sz w:val="24"/>
          <w:szCs w:val="24"/>
        </w:rPr>
        <w:t xml:space="preserve">относится </w:t>
      </w:r>
      <w:r w:rsidR="003F55C0" w:rsidRPr="003B045C">
        <w:rPr>
          <w:sz w:val="24"/>
          <w:szCs w:val="24"/>
        </w:rPr>
        <w:t xml:space="preserve">к классу малотоксичных лекарственных средств. Также было установлено отсутствие у Октофактора раздражающего действия, </w:t>
      </w:r>
      <w:r w:rsidRPr="003B045C">
        <w:rPr>
          <w:sz w:val="24"/>
          <w:szCs w:val="24"/>
        </w:rPr>
        <w:t>мутагенных и пирогенных свойств</w:t>
      </w:r>
      <w:r w:rsidR="003F55C0" w:rsidRPr="003B045C">
        <w:rPr>
          <w:sz w:val="24"/>
          <w:szCs w:val="24"/>
        </w:rPr>
        <w:t>.</w:t>
      </w:r>
    </w:p>
    <w:p w:rsidR="0023670B" w:rsidRPr="003B045C" w:rsidRDefault="00645F2E" w:rsidP="003D72C2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П</w:t>
      </w:r>
      <w:r w:rsidR="00EA450E" w:rsidRPr="003B045C">
        <w:rPr>
          <w:sz w:val="24"/>
          <w:szCs w:val="24"/>
        </w:rPr>
        <w:t>ри</w:t>
      </w:r>
      <w:r w:rsidR="00DE6190" w:rsidRPr="003B045C">
        <w:rPr>
          <w:sz w:val="24"/>
          <w:szCs w:val="24"/>
        </w:rPr>
        <w:t>менени</w:t>
      </w:r>
      <w:r w:rsidRPr="003B045C">
        <w:rPr>
          <w:sz w:val="24"/>
          <w:szCs w:val="24"/>
        </w:rPr>
        <w:t>е</w:t>
      </w:r>
      <w:r w:rsidR="00DE6190" w:rsidRPr="003B045C">
        <w:rPr>
          <w:sz w:val="24"/>
          <w:szCs w:val="24"/>
        </w:rPr>
        <w:t xml:space="preserve"> </w:t>
      </w:r>
      <w:r w:rsidR="00EA450E" w:rsidRPr="003B045C">
        <w:rPr>
          <w:sz w:val="24"/>
          <w:szCs w:val="24"/>
        </w:rPr>
        <w:t>мороктокога альфа</w:t>
      </w:r>
      <w:r w:rsidR="007B020A" w:rsidRPr="003B045C">
        <w:rPr>
          <w:sz w:val="24"/>
          <w:szCs w:val="24"/>
        </w:rPr>
        <w:t xml:space="preserve"> </w:t>
      </w:r>
      <w:r w:rsidR="00DE6190" w:rsidRPr="003B045C">
        <w:rPr>
          <w:sz w:val="24"/>
          <w:szCs w:val="24"/>
        </w:rPr>
        <w:t xml:space="preserve">в некоторых случаях </w:t>
      </w:r>
      <w:r w:rsidRPr="003B045C">
        <w:rPr>
          <w:sz w:val="24"/>
          <w:szCs w:val="24"/>
        </w:rPr>
        <w:t xml:space="preserve">может </w:t>
      </w:r>
      <w:r w:rsidR="0026298C" w:rsidRPr="003B045C">
        <w:rPr>
          <w:sz w:val="24"/>
          <w:szCs w:val="24"/>
        </w:rPr>
        <w:t>сопровождаться развитием ряда</w:t>
      </w:r>
      <w:r w:rsidR="00DE6190" w:rsidRPr="003B045C">
        <w:rPr>
          <w:sz w:val="24"/>
          <w:szCs w:val="24"/>
        </w:rPr>
        <w:t xml:space="preserve"> </w:t>
      </w:r>
      <w:r w:rsidR="00E82CDD" w:rsidRPr="003B045C">
        <w:rPr>
          <w:sz w:val="24"/>
          <w:szCs w:val="24"/>
        </w:rPr>
        <w:t>побочных</w:t>
      </w:r>
      <w:r w:rsidR="00EA450E" w:rsidRPr="003B045C">
        <w:rPr>
          <w:sz w:val="24"/>
          <w:szCs w:val="24"/>
        </w:rPr>
        <w:t xml:space="preserve"> эффектов следующих категорий: очень частые (с частотой ≥1/10), частые (с частотой от ≥1/10</w:t>
      </w:r>
      <w:r w:rsidR="00D42848" w:rsidRPr="003B045C">
        <w:rPr>
          <w:sz w:val="24"/>
          <w:szCs w:val="24"/>
        </w:rPr>
        <w:t>0</w:t>
      </w:r>
      <w:r w:rsidR="00EA450E" w:rsidRPr="003B045C">
        <w:rPr>
          <w:sz w:val="24"/>
          <w:szCs w:val="24"/>
        </w:rPr>
        <w:t xml:space="preserve"> до &lt;1/10) и нечастые (с частотой от ≥1/10</w:t>
      </w:r>
      <w:r w:rsidR="0023670B" w:rsidRPr="003B045C">
        <w:rPr>
          <w:sz w:val="24"/>
          <w:szCs w:val="24"/>
        </w:rPr>
        <w:t>00</w:t>
      </w:r>
      <w:r w:rsidR="00EA450E" w:rsidRPr="003B045C">
        <w:rPr>
          <w:sz w:val="24"/>
          <w:szCs w:val="24"/>
        </w:rPr>
        <w:t xml:space="preserve"> до &lt;1/10</w:t>
      </w:r>
      <w:r w:rsidR="0023670B" w:rsidRPr="003B045C">
        <w:rPr>
          <w:sz w:val="24"/>
          <w:szCs w:val="24"/>
        </w:rPr>
        <w:t>0). Внутри каждой категории частоты побочные эффекты приведены в порядке снижения степени их серьезности.</w:t>
      </w:r>
    </w:p>
    <w:p w:rsidR="0023670B" w:rsidRPr="003B045C" w:rsidRDefault="0023670B" w:rsidP="006E0CBD">
      <w:pPr>
        <w:ind w:left="284" w:hanging="284"/>
        <w:rPr>
          <w:sz w:val="24"/>
          <w:szCs w:val="24"/>
        </w:rPr>
      </w:pPr>
    </w:p>
    <w:p w:rsidR="0023670B" w:rsidRPr="003B045C" w:rsidRDefault="0023670B" w:rsidP="003D72C2">
      <w:pPr>
        <w:ind w:left="284"/>
        <w:rPr>
          <w:sz w:val="24"/>
          <w:szCs w:val="24"/>
          <w:u w:val="single"/>
        </w:rPr>
      </w:pPr>
      <w:r w:rsidRPr="003B045C">
        <w:rPr>
          <w:sz w:val="24"/>
          <w:szCs w:val="24"/>
          <w:u w:val="single"/>
        </w:rPr>
        <w:t>Нарушения со стороны нервной системы</w:t>
      </w:r>
    </w:p>
    <w:p w:rsidR="0023670B" w:rsidRPr="003B045C" w:rsidRDefault="0023670B" w:rsidP="003D72C2">
      <w:pPr>
        <w:ind w:left="284"/>
        <w:rPr>
          <w:sz w:val="24"/>
          <w:szCs w:val="24"/>
        </w:rPr>
      </w:pPr>
      <w:r w:rsidRPr="003B045C">
        <w:rPr>
          <w:i/>
          <w:sz w:val="24"/>
          <w:szCs w:val="24"/>
        </w:rPr>
        <w:t>Частые</w:t>
      </w:r>
      <w:r w:rsidRPr="003B045C">
        <w:rPr>
          <w:sz w:val="24"/>
          <w:szCs w:val="24"/>
        </w:rPr>
        <w:t>: головная боль.</w:t>
      </w:r>
    </w:p>
    <w:p w:rsidR="0023670B" w:rsidRPr="003B045C" w:rsidRDefault="0023670B" w:rsidP="003D72C2">
      <w:pPr>
        <w:ind w:left="284"/>
        <w:rPr>
          <w:sz w:val="24"/>
          <w:szCs w:val="24"/>
        </w:rPr>
      </w:pPr>
      <w:r w:rsidRPr="003B045C">
        <w:rPr>
          <w:i/>
          <w:sz w:val="24"/>
          <w:szCs w:val="24"/>
        </w:rPr>
        <w:t>Нечастые:</w:t>
      </w:r>
      <w:r w:rsidRPr="003B045C">
        <w:rPr>
          <w:sz w:val="24"/>
          <w:szCs w:val="24"/>
        </w:rPr>
        <w:t xml:space="preserve"> нейропатия, головокружение, сонливость, изменение вкусового восприятия, повышение потоотделения.</w:t>
      </w:r>
    </w:p>
    <w:p w:rsidR="0023670B" w:rsidRPr="003B045C" w:rsidRDefault="0023670B" w:rsidP="006E0CBD">
      <w:pPr>
        <w:ind w:left="284" w:hanging="284"/>
        <w:rPr>
          <w:sz w:val="24"/>
          <w:szCs w:val="24"/>
        </w:rPr>
      </w:pPr>
    </w:p>
    <w:p w:rsidR="0023670B" w:rsidRPr="003B045C" w:rsidRDefault="0023670B" w:rsidP="003D72C2">
      <w:pPr>
        <w:ind w:left="284"/>
        <w:rPr>
          <w:sz w:val="24"/>
          <w:szCs w:val="24"/>
          <w:u w:val="single"/>
        </w:rPr>
      </w:pPr>
      <w:r w:rsidRPr="003B045C">
        <w:rPr>
          <w:sz w:val="24"/>
          <w:szCs w:val="24"/>
          <w:u w:val="single"/>
        </w:rPr>
        <w:t>Нарушения со стороны пи</w:t>
      </w:r>
      <w:r w:rsidR="00D42848" w:rsidRPr="003B045C">
        <w:rPr>
          <w:sz w:val="24"/>
          <w:szCs w:val="24"/>
          <w:u w:val="single"/>
        </w:rPr>
        <w:t>щ</w:t>
      </w:r>
      <w:r w:rsidRPr="003B045C">
        <w:rPr>
          <w:sz w:val="24"/>
          <w:szCs w:val="24"/>
          <w:u w:val="single"/>
        </w:rPr>
        <w:t>еварительной системы</w:t>
      </w:r>
    </w:p>
    <w:p w:rsidR="0023670B" w:rsidRPr="003B045C" w:rsidRDefault="0023670B" w:rsidP="003D72C2">
      <w:pPr>
        <w:ind w:left="284"/>
        <w:rPr>
          <w:sz w:val="24"/>
          <w:szCs w:val="24"/>
        </w:rPr>
      </w:pPr>
      <w:r w:rsidRPr="003B045C">
        <w:rPr>
          <w:i/>
          <w:sz w:val="24"/>
          <w:szCs w:val="24"/>
        </w:rPr>
        <w:t>Очень частые:</w:t>
      </w:r>
      <w:r w:rsidRPr="003B045C">
        <w:rPr>
          <w:sz w:val="24"/>
          <w:szCs w:val="24"/>
        </w:rPr>
        <w:t xml:space="preserve"> рвота.</w:t>
      </w:r>
    </w:p>
    <w:p w:rsidR="0023670B" w:rsidRPr="003B045C" w:rsidRDefault="0023670B" w:rsidP="003D72C2">
      <w:pPr>
        <w:ind w:left="284"/>
        <w:rPr>
          <w:sz w:val="24"/>
          <w:szCs w:val="24"/>
        </w:rPr>
      </w:pPr>
      <w:r w:rsidRPr="003B045C">
        <w:rPr>
          <w:i/>
          <w:sz w:val="24"/>
          <w:szCs w:val="24"/>
        </w:rPr>
        <w:t>Частые:</w:t>
      </w:r>
      <w:r w:rsidRPr="003B045C">
        <w:rPr>
          <w:sz w:val="24"/>
          <w:szCs w:val="24"/>
        </w:rPr>
        <w:t xml:space="preserve"> тошнота.</w:t>
      </w:r>
    </w:p>
    <w:p w:rsidR="0023670B" w:rsidRPr="003B045C" w:rsidRDefault="0023670B" w:rsidP="003D72C2">
      <w:pPr>
        <w:ind w:left="284"/>
        <w:rPr>
          <w:sz w:val="24"/>
          <w:szCs w:val="24"/>
        </w:rPr>
      </w:pPr>
      <w:r w:rsidRPr="003B045C">
        <w:rPr>
          <w:i/>
          <w:sz w:val="24"/>
          <w:szCs w:val="24"/>
        </w:rPr>
        <w:t>Нечастые:</w:t>
      </w:r>
      <w:r w:rsidRPr="003B045C">
        <w:rPr>
          <w:sz w:val="24"/>
          <w:szCs w:val="24"/>
        </w:rPr>
        <w:t xml:space="preserve"> боли в животе, диарея.</w:t>
      </w:r>
    </w:p>
    <w:p w:rsidR="0023670B" w:rsidRPr="003B045C" w:rsidRDefault="0023670B" w:rsidP="006E0CBD">
      <w:pPr>
        <w:ind w:left="284" w:hanging="284"/>
        <w:rPr>
          <w:sz w:val="24"/>
          <w:szCs w:val="24"/>
        </w:rPr>
      </w:pPr>
    </w:p>
    <w:p w:rsidR="0023670B" w:rsidRPr="003B045C" w:rsidRDefault="0023670B" w:rsidP="003D72C2">
      <w:pPr>
        <w:ind w:left="284"/>
        <w:rPr>
          <w:sz w:val="24"/>
          <w:szCs w:val="24"/>
          <w:u w:val="single"/>
        </w:rPr>
      </w:pPr>
      <w:r w:rsidRPr="003B045C">
        <w:rPr>
          <w:sz w:val="24"/>
          <w:szCs w:val="24"/>
          <w:u w:val="single"/>
        </w:rPr>
        <w:t>Системные нарушения и осложнения в месте введения</w:t>
      </w:r>
    </w:p>
    <w:p w:rsidR="0023670B" w:rsidRPr="003B045C" w:rsidRDefault="0023670B" w:rsidP="003D72C2">
      <w:pPr>
        <w:ind w:left="284"/>
        <w:rPr>
          <w:i/>
          <w:sz w:val="24"/>
          <w:szCs w:val="24"/>
        </w:rPr>
      </w:pPr>
      <w:r w:rsidRPr="003B045C">
        <w:rPr>
          <w:i/>
          <w:sz w:val="24"/>
          <w:szCs w:val="24"/>
        </w:rPr>
        <w:t xml:space="preserve">Частые: </w:t>
      </w:r>
      <w:r w:rsidRPr="003B045C">
        <w:rPr>
          <w:sz w:val="24"/>
          <w:szCs w:val="24"/>
        </w:rPr>
        <w:t>астения, лихорадка.</w:t>
      </w:r>
    </w:p>
    <w:p w:rsidR="0023670B" w:rsidRPr="003B045C" w:rsidRDefault="0023670B" w:rsidP="003D72C2">
      <w:pPr>
        <w:ind w:left="284"/>
        <w:rPr>
          <w:sz w:val="24"/>
          <w:szCs w:val="24"/>
        </w:rPr>
      </w:pPr>
      <w:r w:rsidRPr="003B045C">
        <w:rPr>
          <w:i/>
          <w:sz w:val="24"/>
          <w:szCs w:val="24"/>
        </w:rPr>
        <w:t>Нечастые:</w:t>
      </w:r>
      <w:r w:rsidRPr="003B045C">
        <w:rPr>
          <w:sz w:val="24"/>
          <w:szCs w:val="24"/>
        </w:rPr>
        <w:t xml:space="preserve"> озноб, воспаление в месте инъекции, реакция в месте инъекции, боль в месте инъекции.</w:t>
      </w:r>
    </w:p>
    <w:p w:rsidR="0023670B" w:rsidRPr="003B045C" w:rsidRDefault="0023670B" w:rsidP="006E0CBD">
      <w:pPr>
        <w:ind w:left="284" w:hanging="284"/>
        <w:rPr>
          <w:sz w:val="24"/>
          <w:szCs w:val="24"/>
        </w:rPr>
      </w:pPr>
    </w:p>
    <w:p w:rsidR="000D5758" w:rsidRPr="003B045C" w:rsidRDefault="000D5758" w:rsidP="003D72C2">
      <w:pPr>
        <w:ind w:left="284"/>
        <w:rPr>
          <w:sz w:val="24"/>
          <w:szCs w:val="24"/>
          <w:u w:val="single"/>
        </w:rPr>
      </w:pPr>
      <w:r w:rsidRPr="003B045C">
        <w:rPr>
          <w:sz w:val="24"/>
          <w:szCs w:val="24"/>
          <w:u w:val="single"/>
        </w:rPr>
        <w:t>Нарушения со стороны крови и лимфатической системы</w:t>
      </w:r>
    </w:p>
    <w:p w:rsidR="000D5758" w:rsidRPr="003B045C" w:rsidRDefault="000D5758" w:rsidP="003D72C2">
      <w:pPr>
        <w:ind w:left="284"/>
        <w:rPr>
          <w:sz w:val="24"/>
          <w:szCs w:val="24"/>
        </w:rPr>
      </w:pPr>
      <w:r w:rsidRPr="003B045C">
        <w:rPr>
          <w:i/>
          <w:sz w:val="24"/>
          <w:szCs w:val="24"/>
        </w:rPr>
        <w:t>Очень частые</w:t>
      </w:r>
      <w:r w:rsidRPr="003B045C">
        <w:rPr>
          <w:sz w:val="24"/>
          <w:szCs w:val="24"/>
        </w:rPr>
        <w:t>: продукция ингибиторов фактора свертывания крови VIII у пациентов, ранее не получавших факторы свертывания крови.</w:t>
      </w:r>
    </w:p>
    <w:p w:rsidR="000D5758" w:rsidRPr="003B045C" w:rsidRDefault="008C7A51" w:rsidP="003D72C2">
      <w:pPr>
        <w:ind w:left="284"/>
        <w:rPr>
          <w:sz w:val="24"/>
          <w:szCs w:val="24"/>
        </w:rPr>
      </w:pPr>
      <w:r w:rsidRPr="003B045C">
        <w:rPr>
          <w:i/>
          <w:sz w:val="24"/>
          <w:szCs w:val="24"/>
        </w:rPr>
        <w:t>Частые:</w:t>
      </w:r>
      <w:r w:rsidRPr="003B045C">
        <w:rPr>
          <w:sz w:val="24"/>
          <w:szCs w:val="24"/>
        </w:rPr>
        <w:t xml:space="preserve"> продукция ингибиторов фактора свертывания крови </w:t>
      </w:r>
      <w:r w:rsidRPr="003B045C">
        <w:rPr>
          <w:sz w:val="24"/>
          <w:szCs w:val="24"/>
          <w:lang w:val="en-US"/>
        </w:rPr>
        <w:t>VIII</w:t>
      </w:r>
      <w:r w:rsidRPr="003B045C">
        <w:rPr>
          <w:sz w:val="24"/>
          <w:szCs w:val="24"/>
        </w:rPr>
        <w:t xml:space="preserve"> у пациентов, ранее получавших факторы свертывания крови.</w:t>
      </w:r>
    </w:p>
    <w:p w:rsidR="008C7A51" w:rsidRPr="003B045C" w:rsidRDefault="008C7A51" w:rsidP="006E0CBD">
      <w:pPr>
        <w:ind w:left="284" w:hanging="284"/>
        <w:rPr>
          <w:sz w:val="24"/>
          <w:szCs w:val="24"/>
        </w:rPr>
      </w:pPr>
    </w:p>
    <w:p w:rsidR="008C7A51" w:rsidRPr="003B045C" w:rsidRDefault="008C7A51" w:rsidP="003D72C2">
      <w:pPr>
        <w:ind w:left="284"/>
        <w:rPr>
          <w:sz w:val="24"/>
          <w:szCs w:val="24"/>
          <w:u w:val="single"/>
        </w:rPr>
      </w:pPr>
      <w:r w:rsidRPr="003B045C">
        <w:rPr>
          <w:sz w:val="24"/>
          <w:szCs w:val="24"/>
          <w:u w:val="single"/>
        </w:rPr>
        <w:t>Нарушения питания и обмена веществ</w:t>
      </w:r>
    </w:p>
    <w:p w:rsidR="008C7A51" w:rsidRPr="003B045C" w:rsidRDefault="008C7A51" w:rsidP="003D72C2">
      <w:pPr>
        <w:ind w:left="284"/>
        <w:rPr>
          <w:sz w:val="24"/>
          <w:szCs w:val="24"/>
        </w:rPr>
      </w:pPr>
      <w:r w:rsidRPr="003B045C">
        <w:rPr>
          <w:i/>
          <w:sz w:val="24"/>
          <w:szCs w:val="24"/>
        </w:rPr>
        <w:t>Нечастые:</w:t>
      </w:r>
      <w:r w:rsidRPr="003B045C">
        <w:rPr>
          <w:sz w:val="24"/>
          <w:szCs w:val="24"/>
        </w:rPr>
        <w:t xml:space="preserve"> анорексия. </w:t>
      </w:r>
    </w:p>
    <w:p w:rsidR="008C7A51" w:rsidRPr="003B045C" w:rsidRDefault="008C7A51" w:rsidP="006E0CBD">
      <w:pPr>
        <w:ind w:left="284" w:hanging="284"/>
        <w:rPr>
          <w:sz w:val="24"/>
          <w:szCs w:val="24"/>
        </w:rPr>
      </w:pPr>
    </w:p>
    <w:p w:rsidR="008C7A51" w:rsidRPr="003B045C" w:rsidRDefault="008C7A51" w:rsidP="003D72C2">
      <w:pPr>
        <w:ind w:left="284"/>
        <w:rPr>
          <w:sz w:val="24"/>
          <w:szCs w:val="24"/>
          <w:u w:val="single"/>
        </w:rPr>
      </w:pPr>
      <w:r w:rsidRPr="003B045C">
        <w:rPr>
          <w:sz w:val="24"/>
          <w:szCs w:val="24"/>
          <w:u w:val="single"/>
        </w:rPr>
        <w:t>Кардиологические нарушения</w:t>
      </w:r>
    </w:p>
    <w:p w:rsidR="008C7A51" w:rsidRPr="003B045C" w:rsidRDefault="008C7A51" w:rsidP="003D72C2">
      <w:pPr>
        <w:ind w:left="284"/>
        <w:rPr>
          <w:sz w:val="24"/>
          <w:szCs w:val="24"/>
        </w:rPr>
      </w:pPr>
      <w:r w:rsidRPr="003B045C">
        <w:rPr>
          <w:i/>
          <w:sz w:val="24"/>
          <w:szCs w:val="24"/>
        </w:rPr>
        <w:t>Нечастые:</w:t>
      </w:r>
      <w:r w:rsidRPr="003B045C">
        <w:rPr>
          <w:sz w:val="24"/>
          <w:szCs w:val="24"/>
        </w:rPr>
        <w:t xml:space="preserve"> стенокардия, тахикардия, ощущение сердцебиения.</w:t>
      </w:r>
    </w:p>
    <w:p w:rsidR="008C7A51" w:rsidRPr="003B045C" w:rsidRDefault="008C7A51" w:rsidP="006E0CBD">
      <w:pPr>
        <w:ind w:left="284" w:hanging="284"/>
        <w:rPr>
          <w:sz w:val="24"/>
          <w:szCs w:val="24"/>
        </w:rPr>
      </w:pPr>
    </w:p>
    <w:p w:rsidR="008C7A51" w:rsidRPr="003B045C" w:rsidRDefault="008C7A51" w:rsidP="003D72C2">
      <w:pPr>
        <w:ind w:left="284"/>
        <w:rPr>
          <w:sz w:val="24"/>
          <w:szCs w:val="24"/>
          <w:u w:val="single"/>
        </w:rPr>
      </w:pPr>
      <w:r w:rsidRPr="003B045C">
        <w:rPr>
          <w:sz w:val="24"/>
          <w:szCs w:val="24"/>
          <w:u w:val="single"/>
        </w:rPr>
        <w:t>Нарушения со стороны сосудистой системы</w:t>
      </w:r>
    </w:p>
    <w:p w:rsidR="008C7A51" w:rsidRPr="003B045C" w:rsidRDefault="008C7A51" w:rsidP="003D72C2">
      <w:pPr>
        <w:ind w:left="284"/>
        <w:rPr>
          <w:sz w:val="24"/>
          <w:szCs w:val="24"/>
        </w:rPr>
      </w:pPr>
      <w:r w:rsidRPr="003B045C">
        <w:rPr>
          <w:i/>
          <w:sz w:val="24"/>
          <w:szCs w:val="24"/>
        </w:rPr>
        <w:t>Частые:</w:t>
      </w:r>
      <w:r w:rsidRPr="003B045C">
        <w:rPr>
          <w:sz w:val="24"/>
          <w:szCs w:val="24"/>
        </w:rPr>
        <w:t xml:space="preserve"> кровотечения или гематома.</w:t>
      </w:r>
    </w:p>
    <w:p w:rsidR="008C7A51" w:rsidRPr="003B045C" w:rsidRDefault="008C7A51" w:rsidP="003D72C2">
      <w:pPr>
        <w:ind w:left="284"/>
        <w:rPr>
          <w:sz w:val="24"/>
          <w:szCs w:val="24"/>
        </w:rPr>
      </w:pPr>
      <w:r w:rsidRPr="003B045C">
        <w:rPr>
          <w:i/>
          <w:sz w:val="24"/>
          <w:szCs w:val="24"/>
        </w:rPr>
        <w:t>Нечастые</w:t>
      </w:r>
      <w:r w:rsidRPr="003B045C">
        <w:rPr>
          <w:sz w:val="24"/>
          <w:szCs w:val="24"/>
        </w:rPr>
        <w:t>: снижение артериального давления, тромбофлебит, вазодилатация, гиперемия.</w:t>
      </w:r>
    </w:p>
    <w:p w:rsidR="00391A6F" w:rsidRPr="003B045C" w:rsidRDefault="00391A6F" w:rsidP="006E0CBD">
      <w:pPr>
        <w:ind w:left="284" w:hanging="284"/>
        <w:rPr>
          <w:sz w:val="24"/>
          <w:szCs w:val="24"/>
        </w:rPr>
      </w:pPr>
    </w:p>
    <w:p w:rsidR="00391A6F" w:rsidRPr="003B045C" w:rsidRDefault="00391A6F" w:rsidP="003D72C2">
      <w:pPr>
        <w:ind w:left="284"/>
        <w:rPr>
          <w:sz w:val="24"/>
          <w:szCs w:val="24"/>
          <w:u w:val="single"/>
        </w:rPr>
      </w:pPr>
      <w:r w:rsidRPr="003B045C">
        <w:rPr>
          <w:sz w:val="24"/>
          <w:szCs w:val="24"/>
          <w:u w:val="single"/>
        </w:rPr>
        <w:t>Респираторные, торакальные и медиастинальные нарушения</w:t>
      </w:r>
    </w:p>
    <w:p w:rsidR="00391A6F" w:rsidRPr="003B045C" w:rsidRDefault="00391A6F" w:rsidP="003D72C2">
      <w:pPr>
        <w:ind w:left="284"/>
        <w:rPr>
          <w:sz w:val="24"/>
          <w:szCs w:val="24"/>
        </w:rPr>
      </w:pPr>
      <w:r w:rsidRPr="003B045C">
        <w:rPr>
          <w:i/>
          <w:sz w:val="24"/>
          <w:szCs w:val="24"/>
        </w:rPr>
        <w:t>Нечастые</w:t>
      </w:r>
      <w:r w:rsidRPr="003B045C">
        <w:rPr>
          <w:sz w:val="24"/>
          <w:szCs w:val="24"/>
        </w:rPr>
        <w:t>: одышка, кашель.</w:t>
      </w:r>
    </w:p>
    <w:p w:rsidR="008C7A51" w:rsidRPr="003B045C" w:rsidRDefault="008C7A51" w:rsidP="006E0CBD">
      <w:pPr>
        <w:ind w:left="284" w:hanging="284"/>
        <w:rPr>
          <w:sz w:val="24"/>
          <w:szCs w:val="24"/>
        </w:rPr>
      </w:pPr>
    </w:p>
    <w:p w:rsidR="00391A6F" w:rsidRPr="003B045C" w:rsidRDefault="00391A6F" w:rsidP="003D72C2">
      <w:pPr>
        <w:ind w:left="284"/>
        <w:rPr>
          <w:sz w:val="24"/>
          <w:szCs w:val="24"/>
          <w:u w:val="single"/>
        </w:rPr>
      </w:pPr>
      <w:r w:rsidRPr="003B045C">
        <w:rPr>
          <w:sz w:val="24"/>
          <w:szCs w:val="24"/>
          <w:u w:val="single"/>
        </w:rPr>
        <w:t>Нарушения со стороны кожных покровов</w:t>
      </w:r>
    </w:p>
    <w:p w:rsidR="00391A6F" w:rsidRPr="003B045C" w:rsidRDefault="00391A6F" w:rsidP="003D72C2">
      <w:pPr>
        <w:ind w:left="284"/>
        <w:rPr>
          <w:sz w:val="24"/>
          <w:szCs w:val="24"/>
        </w:rPr>
      </w:pPr>
      <w:r w:rsidRPr="003B045C">
        <w:rPr>
          <w:i/>
          <w:sz w:val="24"/>
          <w:szCs w:val="24"/>
        </w:rPr>
        <w:t>Нечастые:</w:t>
      </w:r>
      <w:r w:rsidRPr="003B045C">
        <w:rPr>
          <w:sz w:val="24"/>
          <w:szCs w:val="24"/>
        </w:rPr>
        <w:t xml:space="preserve"> крапивница, кожный зуд, кожные высыпания, гипергидроз.</w:t>
      </w:r>
    </w:p>
    <w:p w:rsidR="00391A6F" w:rsidRPr="003B045C" w:rsidRDefault="00391A6F" w:rsidP="006E0CBD">
      <w:pPr>
        <w:ind w:left="284" w:hanging="284"/>
        <w:rPr>
          <w:sz w:val="24"/>
          <w:szCs w:val="24"/>
        </w:rPr>
      </w:pPr>
    </w:p>
    <w:p w:rsidR="00391A6F" w:rsidRPr="003B045C" w:rsidRDefault="00391A6F" w:rsidP="003D72C2">
      <w:pPr>
        <w:ind w:left="284"/>
        <w:rPr>
          <w:sz w:val="24"/>
          <w:szCs w:val="24"/>
          <w:u w:val="single"/>
        </w:rPr>
      </w:pPr>
      <w:r w:rsidRPr="003B045C">
        <w:rPr>
          <w:sz w:val="24"/>
          <w:szCs w:val="24"/>
          <w:u w:val="single"/>
        </w:rPr>
        <w:t>Нарушения со стороны костно-мышечной системы</w:t>
      </w:r>
    </w:p>
    <w:p w:rsidR="00391A6F" w:rsidRPr="003B045C" w:rsidRDefault="00391A6F" w:rsidP="003D72C2">
      <w:pPr>
        <w:ind w:left="284"/>
        <w:rPr>
          <w:sz w:val="24"/>
          <w:szCs w:val="24"/>
        </w:rPr>
      </w:pPr>
      <w:r w:rsidRPr="003B045C">
        <w:rPr>
          <w:i/>
          <w:sz w:val="24"/>
          <w:szCs w:val="24"/>
        </w:rPr>
        <w:t>Частые:</w:t>
      </w:r>
      <w:r w:rsidRPr="003B045C">
        <w:rPr>
          <w:sz w:val="24"/>
          <w:szCs w:val="24"/>
        </w:rPr>
        <w:t xml:space="preserve"> артралгия</w:t>
      </w:r>
    </w:p>
    <w:p w:rsidR="00391A6F" w:rsidRPr="003B045C" w:rsidRDefault="00391A6F" w:rsidP="003D72C2">
      <w:pPr>
        <w:ind w:left="284"/>
        <w:rPr>
          <w:sz w:val="24"/>
          <w:szCs w:val="24"/>
        </w:rPr>
      </w:pPr>
      <w:r w:rsidRPr="003B045C">
        <w:rPr>
          <w:i/>
          <w:sz w:val="24"/>
          <w:szCs w:val="24"/>
        </w:rPr>
        <w:t>Нечастые:</w:t>
      </w:r>
      <w:r w:rsidRPr="003B045C">
        <w:rPr>
          <w:sz w:val="24"/>
          <w:szCs w:val="24"/>
        </w:rPr>
        <w:t xml:space="preserve"> миалгия, мышечная слабость.</w:t>
      </w:r>
    </w:p>
    <w:p w:rsidR="00391A6F" w:rsidRPr="003B045C" w:rsidRDefault="00391A6F" w:rsidP="006E0CBD">
      <w:pPr>
        <w:ind w:left="284" w:hanging="284"/>
        <w:rPr>
          <w:sz w:val="24"/>
          <w:szCs w:val="24"/>
        </w:rPr>
      </w:pPr>
    </w:p>
    <w:p w:rsidR="00391A6F" w:rsidRPr="003B045C" w:rsidRDefault="00391A6F" w:rsidP="003D72C2">
      <w:pPr>
        <w:ind w:left="284"/>
        <w:rPr>
          <w:sz w:val="24"/>
          <w:szCs w:val="24"/>
          <w:u w:val="single"/>
        </w:rPr>
      </w:pPr>
      <w:r w:rsidRPr="003B045C">
        <w:rPr>
          <w:sz w:val="24"/>
          <w:szCs w:val="24"/>
          <w:u w:val="single"/>
        </w:rPr>
        <w:t>Изменения лабораторных показателей</w:t>
      </w:r>
    </w:p>
    <w:p w:rsidR="00391A6F" w:rsidRPr="003B045C" w:rsidRDefault="00391A6F" w:rsidP="003D72C2">
      <w:pPr>
        <w:ind w:left="284"/>
        <w:rPr>
          <w:sz w:val="24"/>
          <w:szCs w:val="24"/>
        </w:rPr>
      </w:pPr>
      <w:r w:rsidRPr="003B045C">
        <w:rPr>
          <w:i/>
          <w:sz w:val="24"/>
          <w:szCs w:val="24"/>
        </w:rPr>
        <w:t>Нечастые:</w:t>
      </w:r>
      <w:r w:rsidRPr="003B045C">
        <w:rPr>
          <w:sz w:val="24"/>
          <w:szCs w:val="24"/>
        </w:rPr>
        <w:t xml:space="preserve"> повышение активности аспартатаминотрансферазы, повышение активности аланинаминотрансферазы, повышение концентрации билирубина, повышение активности креатинфосфокиназы.</w:t>
      </w:r>
    </w:p>
    <w:p w:rsidR="00391A6F" w:rsidRPr="003B045C" w:rsidRDefault="00391A6F" w:rsidP="006E0CBD">
      <w:pPr>
        <w:ind w:left="284" w:hanging="284"/>
        <w:rPr>
          <w:sz w:val="24"/>
          <w:szCs w:val="24"/>
        </w:rPr>
      </w:pPr>
    </w:p>
    <w:p w:rsidR="00391A6F" w:rsidRPr="003B045C" w:rsidRDefault="00391A6F" w:rsidP="003D72C2">
      <w:pPr>
        <w:ind w:left="284"/>
        <w:rPr>
          <w:sz w:val="24"/>
          <w:szCs w:val="24"/>
          <w:u w:val="single"/>
        </w:rPr>
      </w:pPr>
      <w:r w:rsidRPr="003B045C">
        <w:rPr>
          <w:sz w:val="24"/>
          <w:szCs w:val="24"/>
          <w:u w:val="single"/>
        </w:rPr>
        <w:t>Хирургические операции и медицинские процедуры</w:t>
      </w:r>
    </w:p>
    <w:p w:rsidR="00391A6F" w:rsidRPr="003B045C" w:rsidRDefault="00391A6F" w:rsidP="003D72C2">
      <w:pPr>
        <w:ind w:left="284"/>
        <w:rPr>
          <w:sz w:val="24"/>
          <w:szCs w:val="24"/>
        </w:rPr>
      </w:pPr>
      <w:r w:rsidRPr="003B045C">
        <w:rPr>
          <w:i/>
          <w:sz w:val="24"/>
          <w:szCs w:val="24"/>
        </w:rPr>
        <w:t>Частые:</w:t>
      </w:r>
      <w:r w:rsidRPr="003B045C">
        <w:rPr>
          <w:sz w:val="24"/>
          <w:szCs w:val="24"/>
        </w:rPr>
        <w:t xml:space="preserve"> осложнения со стороны сосудистого доступа.</w:t>
      </w:r>
    </w:p>
    <w:p w:rsidR="008967F8" w:rsidRPr="003B045C" w:rsidRDefault="008967F8" w:rsidP="006E0CBD">
      <w:pPr>
        <w:ind w:left="284" w:hanging="284"/>
        <w:rPr>
          <w:sz w:val="24"/>
          <w:szCs w:val="24"/>
        </w:rPr>
      </w:pPr>
    </w:p>
    <w:p w:rsidR="00CA09DB" w:rsidRPr="003B045C" w:rsidRDefault="00CA09DB" w:rsidP="003D72C2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На фоне лечения мороктокогом альфа были получены также сообщения о возникновении следующих нежелательных явлений: парестезии, утомляемость, снижение четкости зрения, акне, гастрит, гастроэнтерит и боли.</w:t>
      </w:r>
    </w:p>
    <w:p w:rsidR="001F6CE2" w:rsidRPr="003B045C" w:rsidRDefault="00CA09DB" w:rsidP="003D72C2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 xml:space="preserve">Гиперчувствительность и аллергические реакции (возможными проявлениями, которых могут быть: ангионевротический отек, ощущения жжения и стягивания в месте инъекции, озноб, гиперемия, крапивница, головная боль, </w:t>
      </w:r>
      <w:r w:rsidR="00D42848" w:rsidRPr="003B045C">
        <w:rPr>
          <w:sz w:val="24"/>
          <w:szCs w:val="24"/>
        </w:rPr>
        <w:t>снижение артериального давления, заторможенность, тошнота, беспокойство, тахикардия, ощущение сдавления в грудной клетке, ощущение покалывания, рвота, свистящее дыхание) отмечались в ходе лечения мороктокогом альфа нечасто. В некоторых случаях они могут прогрессировать до развития тяжелой анафилаксии, в том числе шока.</w:t>
      </w:r>
      <w:r w:rsidRPr="003B045C">
        <w:rPr>
          <w:sz w:val="24"/>
          <w:szCs w:val="24"/>
        </w:rPr>
        <w:t xml:space="preserve"> </w:t>
      </w:r>
    </w:p>
    <w:p w:rsidR="00F12AC3" w:rsidRPr="003B045C" w:rsidRDefault="00F12AC3" w:rsidP="006E0CBD">
      <w:pPr>
        <w:ind w:left="284" w:hanging="284"/>
        <w:rPr>
          <w:b/>
          <w:sz w:val="24"/>
          <w:szCs w:val="24"/>
        </w:rPr>
      </w:pPr>
    </w:p>
    <w:p w:rsidR="001F6CE2" w:rsidRPr="003B045C" w:rsidRDefault="005A22B3" w:rsidP="006E0CBD">
      <w:pPr>
        <w:ind w:left="284" w:hanging="284"/>
        <w:rPr>
          <w:b/>
          <w:sz w:val="24"/>
          <w:szCs w:val="24"/>
        </w:rPr>
      </w:pPr>
      <w:r w:rsidRPr="003B045C">
        <w:rPr>
          <w:b/>
          <w:sz w:val="24"/>
          <w:szCs w:val="24"/>
        </w:rPr>
        <w:t>Передозировка</w:t>
      </w:r>
    </w:p>
    <w:p w:rsidR="005A22B3" w:rsidRPr="003B045C" w:rsidRDefault="005A22B3" w:rsidP="003D72C2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Случаи передозировки не описаны.</w:t>
      </w:r>
    </w:p>
    <w:p w:rsidR="00F12AC3" w:rsidRPr="003B045C" w:rsidRDefault="00F12AC3" w:rsidP="006E0CBD">
      <w:pPr>
        <w:ind w:left="284" w:hanging="284"/>
        <w:rPr>
          <w:b/>
          <w:sz w:val="24"/>
          <w:szCs w:val="24"/>
        </w:rPr>
      </w:pPr>
    </w:p>
    <w:p w:rsidR="003523BE" w:rsidRPr="003B045C" w:rsidRDefault="003523BE" w:rsidP="006E0CBD">
      <w:pPr>
        <w:ind w:left="284" w:hanging="284"/>
        <w:rPr>
          <w:b/>
          <w:sz w:val="24"/>
          <w:szCs w:val="24"/>
        </w:rPr>
      </w:pPr>
      <w:r w:rsidRPr="003B045C">
        <w:rPr>
          <w:b/>
          <w:sz w:val="24"/>
          <w:szCs w:val="24"/>
        </w:rPr>
        <w:t>Взаи</w:t>
      </w:r>
      <w:r w:rsidR="0064320A" w:rsidRPr="003B045C">
        <w:rPr>
          <w:b/>
          <w:sz w:val="24"/>
          <w:szCs w:val="24"/>
        </w:rPr>
        <w:t>модействие с другими лекарственными средствами</w:t>
      </w:r>
    </w:p>
    <w:p w:rsidR="003523BE" w:rsidRPr="003B045C" w:rsidRDefault="005A22B3" w:rsidP="003D72C2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Исследование лекарственного взаимодействия не проводил</w:t>
      </w:r>
      <w:r w:rsidR="00806965" w:rsidRPr="003B045C">
        <w:rPr>
          <w:sz w:val="24"/>
          <w:szCs w:val="24"/>
        </w:rPr>
        <w:t>ось</w:t>
      </w:r>
      <w:r w:rsidRPr="003B045C">
        <w:rPr>
          <w:sz w:val="24"/>
          <w:szCs w:val="24"/>
        </w:rPr>
        <w:t>.</w:t>
      </w:r>
    </w:p>
    <w:p w:rsidR="005A22B3" w:rsidRPr="003B045C" w:rsidRDefault="005A22B3" w:rsidP="006E0CBD">
      <w:pPr>
        <w:ind w:left="284" w:hanging="284"/>
        <w:rPr>
          <w:sz w:val="24"/>
          <w:szCs w:val="24"/>
        </w:rPr>
      </w:pPr>
    </w:p>
    <w:p w:rsidR="001F6CE2" w:rsidRPr="003B045C" w:rsidRDefault="005A22B3" w:rsidP="006E0CBD">
      <w:pPr>
        <w:ind w:left="284" w:hanging="284"/>
        <w:rPr>
          <w:b/>
          <w:sz w:val="24"/>
          <w:szCs w:val="24"/>
        </w:rPr>
      </w:pPr>
      <w:r w:rsidRPr="003B045C">
        <w:rPr>
          <w:b/>
          <w:sz w:val="24"/>
          <w:szCs w:val="24"/>
        </w:rPr>
        <w:t>Особые указания</w:t>
      </w:r>
    </w:p>
    <w:p w:rsidR="00CA5008" w:rsidRPr="003B045C" w:rsidRDefault="005A22B3" w:rsidP="003D72C2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 xml:space="preserve">У пациентов, </w:t>
      </w:r>
      <w:r w:rsidR="001D1E24" w:rsidRPr="003B045C">
        <w:rPr>
          <w:sz w:val="24"/>
          <w:szCs w:val="24"/>
        </w:rPr>
        <w:t>получающ</w:t>
      </w:r>
      <w:r w:rsidRPr="003B045C">
        <w:rPr>
          <w:sz w:val="24"/>
          <w:szCs w:val="24"/>
        </w:rPr>
        <w:t xml:space="preserve">их </w:t>
      </w:r>
      <w:r w:rsidR="001D1E24" w:rsidRPr="003B045C">
        <w:rPr>
          <w:sz w:val="24"/>
          <w:szCs w:val="24"/>
        </w:rPr>
        <w:t xml:space="preserve">лечение </w:t>
      </w:r>
      <w:r w:rsidRPr="003B045C">
        <w:rPr>
          <w:sz w:val="24"/>
          <w:szCs w:val="24"/>
        </w:rPr>
        <w:t>препаратами фактора</w:t>
      </w:r>
      <w:r w:rsidR="001D1E24" w:rsidRPr="003B045C">
        <w:rPr>
          <w:sz w:val="24"/>
          <w:szCs w:val="24"/>
        </w:rPr>
        <w:t xml:space="preserve"> свё</w:t>
      </w:r>
      <w:r w:rsidRPr="003B045C">
        <w:rPr>
          <w:sz w:val="24"/>
          <w:szCs w:val="24"/>
        </w:rPr>
        <w:t xml:space="preserve">ртывания крови </w:t>
      </w:r>
      <w:r w:rsidR="00D82C26" w:rsidRPr="003B045C">
        <w:rPr>
          <w:sz w:val="24"/>
          <w:szCs w:val="24"/>
          <w:lang w:val="en-US"/>
        </w:rPr>
        <w:t>VIII</w:t>
      </w:r>
      <w:r w:rsidRPr="003B045C">
        <w:rPr>
          <w:sz w:val="24"/>
          <w:szCs w:val="24"/>
        </w:rPr>
        <w:t xml:space="preserve">, иногда </w:t>
      </w:r>
      <w:r w:rsidR="00D82C26" w:rsidRPr="003B045C">
        <w:rPr>
          <w:sz w:val="24"/>
          <w:szCs w:val="24"/>
        </w:rPr>
        <w:t>возможно</w:t>
      </w:r>
      <w:r w:rsidRPr="003B045C">
        <w:rPr>
          <w:sz w:val="24"/>
          <w:szCs w:val="24"/>
        </w:rPr>
        <w:t xml:space="preserve"> образование активных нейтрализующих антител (ингибиторов)</w:t>
      </w:r>
      <w:r w:rsidR="001D1E24" w:rsidRPr="003B045C">
        <w:rPr>
          <w:sz w:val="24"/>
          <w:szCs w:val="24"/>
        </w:rPr>
        <w:t xml:space="preserve">, относящихся к </w:t>
      </w:r>
      <w:r w:rsidR="00996D3F" w:rsidRPr="003B045C">
        <w:rPr>
          <w:sz w:val="24"/>
          <w:szCs w:val="24"/>
        </w:rPr>
        <w:t xml:space="preserve">иммуноглобулинам </w:t>
      </w:r>
      <w:r w:rsidR="001D1E24" w:rsidRPr="003B045C">
        <w:rPr>
          <w:sz w:val="24"/>
          <w:szCs w:val="24"/>
          <w:lang w:val="en-US"/>
        </w:rPr>
        <w:t>G</w:t>
      </w:r>
      <w:r w:rsidR="00CA5008" w:rsidRPr="003B045C">
        <w:rPr>
          <w:sz w:val="24"/>
          <w:szCs w:val="24"/>
        </w:rPr>
        <w:t xml:space="preserve">. </w:t>
      </w:r>
      <w:r w:rsidR="001D1E24" w:rsidRPr="003B045C">
        <w:rPr>
          <w:sz w:val="24"/>
          <w:szCs w:val="24"/>
        </w:rPr>
        <w:t xml:space="preserve">Клинически это может проявляться в виде недостаточного ответа на терапию. Титр ингибиторов измеряется в единицах Бетезда (БЕ) на мл плазмы крови. </w:t>
      </w:r>
      <w:r w:rsidRPr="003B045C">
        <w:rPr>
          <w:sz w:val="24"/>
          <w:szCs w:val="24"/>
        </w:rPr>
        <w:t>Анализ на наличие ингибиторов к факто</w:t>
      </w:r>
      <w:r w:rsidR="001D1E24" w:rsidRPr="003B045C">
        <w:rPr>
          <w:sz w:val="24"/>
          <w:szCs w:val="24"/>
        </w:rPr>
        <w:t>ру свё</w:t>
      </w:r>
      <w:r w:rsidRPr="003B045C">
        <w:rPr>
          <w:sz w:val="24"/>
          <w:szCs w:val="24"/>
        </w:rPr>
        <w:t xml:space="preserve">ртывания крови </w:t>
      </w:r>
      <w:r w:rsidR="00D82C26" w:rsidRPr="003B045C">
        <w:rPr>
          <w:sz w:val="24"/>
          <w:szCs w:val="24"/>
        </w:rPr>
        <w:t>VII</w:t>
      </w:r>
      <w:r w:rsidRPr="003B045C">
        <w:rPr>
          <w:sz w:val="24"/>
          <w:szCs w:val="24"/>
          <w:lang w:val="en-US"/>
        </w:rPr>
        <w:t>I</w:t>
      </w:r>
      <w:r w:rsidRPr="003B045C">
        <w:rPr>
          <w:sz w:val="24"/>
          <w:szCs w:val="24"/>
        </w:rPr>
        <w:t xml:space="preserve"> проводится при невозможности достичь ожидаемо</w:t>
      </w:r>
      <w:r w:rsidR="00C92523" w:rsidRPr="003B045C">
        <w:rPr>
          <w:sz w:val="24"/>
          <w:szCs w:val="24"/>
        </w:rPr>
        <w:t>го уровня активности фактора св</w:t>
      </w:r>
      <w:r w:rsidR="001D1E24" w:rsidRPr="003B045C">
        <w:rPr>
          <w:sz w:val="24"/>
          <w:szCs w:val="24"/>
        </w:rPr>
        <w:t>ё</w:t>
      </w:r>
      <w:r w:rsidRPr="003B045C">
        <w:rPr>
          <w:sz w:val="24"/>
          <w:szCs w:val="24"/>
        </w:rPr>
        <w:t xml:space="preserve">ртывания крови </w:t>
      </w:r>
      <w:r w:rsidR="00D82C26" w:rsidRPr="003B045C">
        <w:rPr>
          <w:sz w:val="24"/>
          <w:szCs w:val="24"/>
        </w:rPr>
        <w:t>VIII</w:t>
      </w:r>
      <w:r w:rsidRPr="003B045C">
        <w:rPr>
          <w:sz w:val="24"/>
          <w:szCs w:val="24"/>
        </w:rPr>
        <w:t xml:space="preserve"> или остановить кровотечение</w:t>
      </w:r>
      <w:r w:rsidR="001D1E24" w:rsidRPr="003B045C">
        <w:rPr>
          <w:sz w:val="24"/>
          <w:szCs w:val="24"/>
        </w:rPr>
        <w:t xml:space="preserve"> при введении адекватно рассчитанной дозы</w:t>
      </w:r>
      <w:r w:rsidRPr="003B045C">
        <w:rPr>
          <w:sz w:val="24"/>
          <w:szCs w:val="24"/>
        </w:rPr>
        <w:t>. При наличии высоких концен</w:t>
      </w:r>
      <w:r w:rsidR="003C25DB" w:rsidRPr="003B045C">
        <w:rPr>
          <w:sz w:val="24"/>
          <w:szCs w:val="24"/>
        </w:rPr>
        <w:t>траций ингибиторов к фактору свё</w:t>
      </w:r>
      <w:r w:rsidRPr="003B045C">
        <w:rPr>
          <w:sz w:val="24"/>
          <w:szCs w:val="24"/>
        </w:rPr>
        <w:t xml:space="preserve">ртывания крови </w:t>
      </w:r>
      <w:r w:rsidR="00D82C26" w:rsidRPr="003B045C">
        <w:rPr>
          <w:sz w:val="24"/>
          <w:szCs w:val="24"/>
        </w:rPr>
        <w:t>VIII (&gt;10</w:t>
      </w:r>
      <w:r w:rsidR="00B45C7F" w:rsidRPr="003B045C">
        <w:rPr>
          <w:sz w:val="24"/>
          <w:szCs w:val="24"/>
        </w:rPr>
        <w:t xml:space="preserve"> </w:t>
      </w:r>
      <w:r w:rsidR="00D82C26" w:rsidRPr="003B045C">
        <w:rPr>
          <w:sz w:val="24"/>
          <w:szCs w:val="24"/>
        </w:rPr>
        <w:t>БЕ)</w:t>
      </w:r>
      <w:r w:rsidRPr="003B045C">
        <w:rPr>
          <w:sz w:val="24"/>
          <w:szCs w:val="24"/>
        </w:rPr>
        <w:t xml:space="preserve"> терапия </w:t>
      </w:r>
      <w:r w:rsidR="00C92523" w:rsidRPr="003B045C">
        <w:rPr>
          <w:sz w:val="24"/>
          <w:szCs w:val="24"/>
        </w:rPr>
        <w:t xml:space="preserve">Октофактором </w:t>
      </w:r>
      <w:r w:rsidRPr="003B045C">
        <w:rPr>
          <w:sz w:val="24"/>
          <w:szCs w:val="24"/>
        </w:rPr>
        <w:t xml:space="preserve">может оказаться неэффективной. В </w:t>
      </w:r>
      <w:r w:rsidR="00CA5008" w:rsidRPr="003B045C">
        <w:rPr>
          <w:sz w:val="24"/>
          <w:szCs w:val="24"/>
        </w:rPr>
        <w:t xml:space="preserve">этом </w:t>
      </w:r>
      <w:r w:rsidR="00D82C26" w:rsidRPr="003B045C">
        <w:rPr>
          <w:sz w:val="24"/>
          <w:szCs w:val="24"/>
        </w:rPr>
        <w:t>случае</w:t>
      </w:r>
      <w:r w:rsidRPr="003B045C">
        <w:rPr>
          <w:sz w:val="24"/>
          <w:szCs w:val="24"/>
        </w:rPr>
        <w:t xml:space="preserve"> может потребоваться </w:t>
      </w:r>
      <w:r w:rsidR="003C25DB" w:rsidRPr="003B045C">
        <w:rPr>
          <w:sz w:val="24"/>
          <w:szCs w:val="24"/>
        </w:rPr>
        <w:t xml:space="preserve">повышение дозы препарата или </w:t>
      </w:r>
      <w:r w:rsidRPr="003B045C">
        <w:rPr>
          <w:sz w:val="24"/>
          <w:szCs w:val="24"/>
        </w:rPr>
        <w:t xml:space="preserve">проведение соответствующей специфической терапии. </w:t>
      </w:r>
      <w:r w:rsidR="001D1E24" w:rsidRPr="003B045C">
        <w:rPr>
          <w:sz w:val="24"/>
          <w:szCs w:val="24"/>
        </w:rPr>
        <w:t xml:space="preserve">Риск продукции ингибиторов </w:t>
      </w:r>
      <w:r w:rsidR="003C25DB" w:rsidRPr="003B045C">
        <w:rPr>
          <w:sz w:val="24"/>
          <w:szCs w:val="24"/>
        </w:rPr>
        <w:t xml:space="preserve">максимален в течение первых 20 дней экспозиции </w:t>
      </w:r>
      <w:r w:rsidR="001D1E24" w:rsidRPr="003B045C">
        <w:rPr>
          <w:sz w:val="24"/>
          <w:szCs w:val="24"/>
        </w:rPr>
        <w:t>препарата</w:t>
      </w:r>
      <w:r w:rsidR="00996D3F" w:rsidRPr="003B045C">
        <w:rPr>
          <w:sz w:val="24"/>
          <w:szCs w:val="24"/>
        </w:rPr>
        <w:t>.</w:t>
      </w:r>
      <w:r w:rsidR="001D1E24" w:rsidRPr="003B045C">
        <w:rPr>
          <w:sz w:val="24"/>
          <w:szCs w:val="24"/>
        </w:rPr>
        <w:t xml:space="preserve"> </w:t>
      </w:r>
    </w:p>
    <w:p w:rsidR="001F57E5" w:rsidRPr="003B045C" w:rsidRDefault="005A22B3" w:rsidP="003D72C2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 xml:space="preserve">Внутривенное введение белковых препаратов, в том числе </w:t>
      </w:r>
      <w:r w:rsidR="0026298C" w:rsidRPr="003B045C">
        <w:rPr>
          <w:sz w:val="24"/>
          <w:szCs w:val="24"/>
        </w:rPr>
        <w:t>и Октофактора</w:t>
      </w:r>
      <w:r w:rsidRPr="003B045C">
        <w:rPr>
          <w:sz w:val="24"/>
          <w:szCs w:val="24"/>
        </w:rPr>
        <w:t>, может сопровождаться развитием реакции гиперчув</w:t>
      </w:r>
      <w:r w:rsidR="003C25DB" w:rsidRPr="003B045C">
        <w:rPr>
          <w:sz w:val="24"/>
          <w:szCs w:val="24"/>
        </w:rPr>
        <w:t>ствительности</w:t>
      </w:r>
      <w:r w:rsidRPr="003B045C">
        <w:rPr>
          <w:sz w:val="24"/>
          <w:szCs w:val="24"/>
        </w:rPr>
        <w:t xml:space="preserve">. </w:t>
      </w:r>
      <w:r w:rsidR="003C01FF" w:rsidRPr="003B045C">
        <w:rPr>
          <w:sz w:val="24"/>
          <w:szCs w:val="24"/>
        </w:rPr>
        <w:t>При развитии любых аллергических или анафилактических реакций необходимо немедленно</w:t>
      </w:r>
      <w:r w:rsidR="003C25DB" w:rsidRPr="003B045C">
        <w:rPr>
          <w:sz w:val="24"/>
          <w:szCs w:val="24"/>
        </w:rPr>
        <w:t xml:space="preserve"> прекратить введение Октофактора и начать соответствующее лечение.</w:t>
      </w:r>
    </w:p>
    <w:p w:rsidR="005A22B3" w:rsidRPr="003B045C" w:rsidRDefault="001F57E5" w:rsidP="003D72C2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Исследования у лиц пожилого возраста не проводились. Дозу препарата у пациентов старше 55 лет следует подбирать индивидуально.</w:t>
      </w:r>
      <w:r w:rsidR="003C01FF" w:rsidRPr="003B045C">
        <w:rPr>
          <w:sz w:val="24"/>
          <w:szCs w:val="24"/>
        </w:rPr>
        <w:t xml:space="preserve"> </w:t>
      </w:r>
    </w:p>
    <w:p w:rsidR="005A22B3" w:rsidRPr="003B045C" w:rsidRDefault="005A22B3" w:rsidP="006E0CBD">
      <w:pPr>
        <w:ind w:left="284" w:hanging="284"/>
        <w:rPr>
          <w:sz w:val="24"/>
          <w:szCs w:val="24"/>
        </w:rPr>
      </w:pPr>
    </w:p>
    <w:p w:rsidR="005A22B3" w:rsidRPr="003B045C" w:rsidRDefault="005A22B3" w:rsidP="006E0CBD">
      <w:pPr>
        <w:ind w:left="284" w:hanging="284"/>
        <w:rPr>
          <w:b/>
          <w:sz w:val="24"/>
          <w:szCs w:val="24"/>
        </w:rPr>
      </w:pPr>
      <w:r w:rsidRPr="003B045C">
        <w:rPr>
          <w:b/>
          <w:sz w:val="24"/>
          <w:szCs w:val="24"/>
        </w:rPr>
        <w:t>Влияние на способность управлять транспортными средствами</w:t>
      </w:r>
    </w:p>
    <w:p w:rsidR="005A22B3" w:rsidRPr="003B045C" w:rsidRDefault="005A22B3" w:rsidP="003D72C2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Исследования влияния препарата на способность к управлению автомобилем и работе с механизмами, требующими повышенной концентрации внимания, не проводились.</w:t>
      </w:r>
    </w:p>
    <w:p w:rsidR="005A22B3" w:rsidRPr="003B045C" w:rsidRDefault="005A22B3" w:rsidP="006E0CBD">
      <w:pPr>
        <w:ind w:left="284" w:hanging="284"/>
        <w:rPr>
          <w:sz w:val="24"/>
          <w:szCs w:val="24"/>
        </w:rPr>
      </w:pPr>
    </w:p>
    <w:p w:rsidR="00831E1A" w:rsidRPr="003B045C" w:rsidRDefault="00831E1A" w:rsidP="006E0CBD">
      <w:pPr>
        <w:tabs>
          <w:tab w:val="left" w:pos="0"/>
        </w:tabs>
        <w:ind w:left="284" w:hanging="284"/>
        <w:rPr>
          <w:b/>
          <w:sz w:val="24"/>
          <w:szCs w:val="24"/>
        </w:rPr>
      </w:pPr>
      <w:r w:rsidRPr="003B045C">
        <w:rPr>
          <w:b/>
          <w:sz w:val="24"/>
          <w:szCs w:val="24"/>
        </w:rPr>
        <w:t xml:space="preserve">Форма выпуска </w:t>
      </w:r>
    </w:p>
    <w:p w:rsidR="00FE55DC" w:rsidRPr="003B045C" w:rsidRDefault="00FE55DC" w:rsidP="00FE55DC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Лиофилизат для приготовления раствора для внутривенного введения 250 МЕ, 500 МЕ, 1000 МЕ или 2000 МЕ в стеклянных флаконах, укупоренных пробками резиновыми с обкаткой колпачками алюминиево-пластиковыми с контролем первого вскрытия.</w:t>
      </w:r>
    </w:p>
    <w:p w:rsidR="00FE55DC" w:rsidRPr="003B045C" w:rsidRDefault="00FE55DC" w:rsidP="00FE55DC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По 5 мл растворителя (натрия хлорида раствор 0,9 % для инъекций) в стеклянных флаконах, укупоренных пробками резиновыми с обкаткой колпачками алюминиево-пластиковыми с контролем первого вскрытия.</w:t>
      </w:r>
    </w:p>
    <w:p w:rsidR="00FE55DC" w:rsidRPr="003B045C" w:rsidRDefault="00FE55DC" w:rsidP="00FE55DC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По 1 флакону с препаратом и растворителем в комплекте с расходными медицинскими материалами: 1 шприцем без иглы вместимостью 5 мл (или 1 шприцем резьбовым без иглы вместимостью   5 мл - при использовании адаптера), 2 канюлями аспирационными (или 1 адаптером для флаконов), 1 катетером для периферических вен, 1 пластырем фиксирующим, 2 салфетками спиртовыми и инструкцией по применению - в контурной ячейковой упаковке из пленки поливинилхлоридной или полиэтилентерефталатной.</w:t>
      </w:r>
    </w:p>
    <w:p w:rsidR="00FE55DC" w:rsidRPr="003B045C" w:rsidRDefault="00FE55DC" w:rsidP="00FE55DC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1 контурная ячейковая упаковка - в пачке из картона.</w:t>
      </w:r>
    </w:p>
    <w:p w:rsidR="00FE55DC" w:rsidRPr="003B045C" w:rsidRDefault="00FE55DC" w:rsidP="00FE55DC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Каждый компонент расходных медицинских материалов - в стерильной одноразовой упаковке из пленки поливинилхлоридной и бумаги ламинированной. Салфетка спиртовая упакована в многослойный материал, состоящий из фольги алюминиевой и пленки полиэтиленовой.</w:t>
      </w:r>
    </w:p>
    <w:p w:rsidR="00FE55DC" w:rsidRPr="003B045C" w:rsidRDefault="00FE55DC" w:rsidP="00FE55DC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Боковые клапаны пачки зафиксированы самоклеящимися этикетками для контроля первого вскрытия.</w:t>
      </w:r>
    </w:p>
    <w:p w:rsidR="00FE55DC" w:rsidRPr="003B045C" w:rsidRDefault="00FE55DC" w:rsidP="00FE55DC">
      <w:pPr>
        <w:ind w:left="284" w:hanging="284"/>
        <w:rPr>
          <w:sz w:val="24"/>
          <w:szCs w:val="24"/>
        </w:rPr>
      </w:pPr>
    </w:p>
    <w:p w:rsidR="005A22B3" w:rsidRPr="003B045C" w:rsidRDefault="005A22B3" w:rsidP="006E0CBD">
      <w:pPr>
        <w:ind w:left="284" w:hanging="284"/>
        <w:rPr>
          <w:b/>
          <w:sz w:val="24"/>
          <w:szCs w:val="24"/>
        </w:rPr>
      </w:pPr>
      <w:r w:rsidRPr="003B045C">
        <w:rPr>
          <w:b/>
          <w:sz w:val="24"/>
          <w:szCs w:val="24"/>
        </w:rPr>
        <w:t>Срок годности</w:t>
      </w:r>
    </w:p>
    <w:p w:rsidR="005A22B3" w:rsidRPr="003B045C" w:rsidRDefault="005A22B3" w:rsidP="003D72C2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Препарата – 2 года, растворителя – 3 года.</w:t>
      </w:r>
    </w:p>
    <w:p w:rsidR="005A22B3" w:rsidRPr="003B045C" w:rsidRDefault="005A22B3" w:rsidP="003D72C2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Не использовать позже срока, указанного на упаковке.</w:t>
      </w:r>
    </w:p>
    <w:p w:rsidR="005A22B3" w:rsidRPr="003B045C" w:rsidRDefault="005A22B3" w:rsidP="006E0CBD">
      <w:pPr>
        <w:ind w:left="284" w:hanging="284"/>
        <w:rPr>
          <w:sz w:val="24"/>
          <w:szCs w:val="24"/>
        </w:rPr>
      </w:pPr>
    </w:p>
    <w:p w:rsidR="00C962DB" w:rsidRPr="003B045C" w:rsidRDefault="005A22B3" w:rsidP="006E0CBD">
      <w:pPr>
        <w:ind w:left="284" w:hanging="284"/>
        <w:rPr>
          <w:b/>
          <w:sz w:val="24"/>
          <w:szCs w:val="24"/>
        </w:rPr>
      </w:pPr>
      <w:r w:rsidRPr="003B045C">
        <w:rPr>
          <w:b/>
          <w:sz w:val="24"/>
          <w:szCs w:val="24"/>
        </w:rPr>
        <w:t>Условия хранения</w:t>
      </w:r>
    </w:p>
    <w:p w:rsidR="005A22B3" w:rsidRPr="003B045C" w:rsidRDefault="005A22B3" w:rsidP="003D72C2">
      <w:pPr>
        <w:ind w:left="284"/>
        <w:rPr>
          <w:b/>
          <w:sz w:val="24"/>
          <w:szCs w:val="24"/>
        </w:rPr>
      </w:pPr>
      <w:r w:rsidRPr="003B045C">
        <w:rPr>
          <w:sz w:val="24"/>
          <w:szCs w:val="24"/>
        </w:rPr>
        <w:t>В защищенном от света месте, при температуре от 2</w:t>
      </w:r>
      <w:r w:rsidRPr="003B045C">
        <w:rPr>
          <w:sz w:val="24"/>
          <w:szCs w:val="24"/>
          <w:vertAlign w:val="superscript"/>
        </w:rPr>
        <w:t xml:space="preserve"> </w:t>
      </w:r>
      <w:r w:rsidRPr="003B045C">
        <w:rPr>
          <w:sz w:val="24"/>
          <w:szCs w:val="24"/>
        </w:rPr>
        <w:t>до 8</w:t>
      </w:r>
      <w:r w:rsidR="004A27C8" w:rsidRPr="003B045C">
        <w:rPr>
          <w:sz w:val="24"/>
          <w:szCs w:val="24"/>
        </w:rPr>
        <w:t xml:space="preserve"> </w:t>
      </w:r>
      <w:r w:rsidR="00C962DB" w:rsidRPr="003B045C">
        <w:rPr>
          <w:sz w:val="24"/>
          <w:szCs w:val="24"/>
        </w:rPr>
        <w:t>°С</w:t>
      </w:r>
      <w:r w:rsidRPr="003B045C">
        <w:rPr>
          <w:sz w:val="24"/>
          <w:szCs w:val="24"/>
        </w:rPr>
        <w:t>.</w:t>
      </w:r>
      <w:r w:rsidRPr="003B045C">
        <w:rPr>
          <w:b/>
          <w:sz w:val="24"/>
          <w:szCs w:val="24"/>
        </w:rPr>
        <w:t xml:space="preserve"> </w:t>
      </w:r>
      <w:r w:rsidRPr="003B045C">
        <w:rPr>
          <w:sz w:val="24"/>
          <w:szCs w:val="24"/>
        </w:rPr>
        <w:t>Не замораживать.</w:t>
      </w:r>
      <w:r w:rsidR="00333F56" w:rsidRPr="003B045C">
        <w:rPr>
          <w:sz w:val="24"/>
          <w:szCs w:val="24"/>
        </w:rPr>
        <w:t xml:space="preserve"> Допускается хранение препарата в оригинальной упак</w:t>
      </w:r>
      <w:r w:rsidR="00C962DB" w:rsidRPr="003B045C">
        <w:rPr>
          <w:sz w:val="24"/>
          <w:szCs w:val="24"/>
        </w:rPr>
        <w:t>овке при температуре не выше 25 °</w:t>
      </w:r>
      <w:r w:rsidR="00333F56" w:rsidRPr="003B045C">
        <w:rPr>
          <w:sz w:val="24"/>
          <w:szCs w:val="24"/>
        </w:rPr>
        <w:t xml:space="preserve">С </w:t>
      </w:r>
      <w:r w:rsidR="00234B81" w:rsidRPr="003B045C">
        <w:rPr>
          <w:sz w:val="24"/>
          <w:szCs w:val="24"/>
        </w:rPr>
        <w:t>не более 24 часов</w:t>
      </w:r>
      <w:r w:rsidR="00C962DB" w:rsidRPr="003B045C">
        <w:rPr>
          <w:sz w:val="24"/>
          <w:szCs w:val="24"/>
        </w:rPr>
        <w:t>.</w:t>
      </w:r>
    </w:p>
    <w:p w:rsidR="005A22B3" w:rsidRPr="003B045C" w:rsidRDefault="005A22B3" w:rsidP="003D72C2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Хранить в местах, недоступных для детей.</w:t>
      </w:r>
    </w:p>
    <w:p w:rsidR="005A22B3" w:rsidRPr="003B045C" w:rsidRDefault="005A22B3" w:rsidP="006E0CBD">
      <w:pPr>
        <w:ind w:left="284" w:hanging="284"/>
        <w:rPr>
          <w:sz w:val="24"/>
          <w:szCs w:val="24"/>
        </w:rPr>
      </w:pPr>
    </w:p>
    <w:p w:rsidR="005A22B3" w:rsidRPr="003B045C" w:rsidRDefault="005A22B3" w:rsidP="006E0CBD">
      <w:pPr>
        <w:ind w:left="284" w:hanging="284"/>
        <w:rPr>
          <w:sz w:val="24"/>
          <w:szCs w:val="24"/>
        </w:rPr>
      </w:pPr>
      <w:r w:rsidRPr="003B045C">
        <w:rPr>
          <w:b/>
          <w:sz w:val="24"/>
          <w:szCs w:val="24"/>
        </w:rPr>
        <w:t>Условия отпуска из аптек</w:t>
      </w:r>
    </w:p>
    <w:p w:rsidR="005A22B3" w:rsidRPr="003B045C" w:rsidRDefault="005A22B3" w:rsidP="003D72C2">
      <w:pPr>
        <w:ind w:left="284"/>
        <w:rPr>
          <w:sz w:val="24"/>
          <w:szCs w:val="24"/>
        </w:rPr>
      </w:pPr>
      <w:r w:rsidRPr="003B045C">
        <w:rPr>
          <w:sz w:val="24"/>
          <w:szCs w:val="24"/>
        </w:rPr>
        <w:t>По рецепту врача.</w:t>
      </w:r>
    </w:p>
    <w:p w:rsidR="005A22B3" w:rsidRPr="003B045C" w:rsidRDefault="005A22B3" w:rsidP="006E0CBD">
      <w:pPr>
        <w:ind w:left="284" w:hanging="284"/>
        <w:rPr>
          <w:sz w:val="24"/>
          <w:szCs w:val="24"/>
        </w:rPr>
      </w:pPr>
    </w:p>
    <w:p w:rsidR="00FE55DC" w:rsidRPr="003B045C" w:rsidRDefault="00FE55DC" w:rsidP="00FE55DC">
      <w:pPr>
        <w:keepNext/>
        <w:rPr>
          <w:b/>
          <w:sz w:val="24"/>
          <w:szCs w:val="24"/>
        </w:rPr>
      </w:pPr>
      <w:r w:rsidRPr="003B045C">
        <w:rPr>
          <w:b/>
          <w:sz w:val="24"/>
          <w:szCs w:val="24"/>
        </w:rPr>
        <w:t>Юридическое лицо, на имя которого выдано регистрационное удостоверение</w:t>
      </w:r>
    </w:p>
    <w:p w:rsidR="00FE55DC" w:rsidRPr="003B045C" w:rsidRDefault="00FE55DC" w:rsidP="00FE55DC">
      <w:pPr>
        <w:keepNext/>
        <w:rPr>
          <w:sz w:val="24"/>
          <w:szCs w:val="24"/>
        </w:rPr>
      </w:pPr>
      <w:r w:rsidRPr="003B045C">
        <w:rPr>
          <w:sz w:val="24"/>
          <w:szCs w:val="24"/>
        </w:rPr>
        <w:t>АО «Эс Джи Биотех»,</w:t>
      </w:r>
    </w:p>
    <w:p w:rsidR="00FE55DC" w:rsidRPr="003B045C" w:rsidRDefault="00FE55DC" w:rsidP="00FE55DC">
      <w:pPr>
        <w:keepNext/>
        <w:rPr>
          <w:sz w:val="24"/>
          <w:szCs w:val="24"/>
        </w:rPr>
      </w:pPr>
      <w:r w:rsidRPr="003B045C">
        <w:rPr>
          <w:sz w:val="24"/>
          <w:szCs w:val="24"/>
        </w:rPr>
        <w:t xml:space="preserve">Российская Федерация, 601125, Владимирская обл., </w:t>
      </w:r>
    </w:p>
    <w:p w:rsidR="00FE55DC" w:rsidRPr="003B045C" w:rsidRDefault="00FE55DC" w:rsidP="00FE55DC">
      <w:pPr>
        <w:keepNext/>
        <w:rPr>
          <w:sz w:val="24"/>
          <w:szCs w:val="24"/>
        </w:rPr>
      </w:pPr>
      <w:r w:rsidRPr="003B045C">
        <w:rPr>
          <w:sz w:val="24"/>
          <w:szCs w:val="24"/>
        </w:rPr>
        <w:t xml:space="preserve">Петушинский район, пос. Вольгинский, </w:t>
      </w:r>
    </w:p>
    <w:p w:rsidR="00FE55DC" w:rsidRPr="003B045C" w:rsidRDefault="00FE55DC" w:rsidP="00FE55DC">
      <w:pPr>
        <w:keepNext/>
        <w:rPr>
          <w:sz w:val="24"/>
          <w:szCs w:val="24"/>
        </w:rPr>
      </w:pPr>
      <w:r w:rsidRPr="003B045C">
        <w:rPr>
          <w:sz w:val="24"/>
          <w:szCs w:val="24"/>
        </w:rPr>
        <w:t>ул. Владимирская, дом 18, офис 26, т/ф: +7(49243) 7-31-15.</w:t>
      </w:r>
    </w:p>
    <w:p w:rsidR="00FE55DC" w:rsidRPr="003B045C" w:rsidRDefault="00FE55DC" w:rsidP="00FE55DC">
      <w:pPr>
        <w:keepNext/>
        <w:rPr>
          <w:b/>
          <w:sz w:val="24"/>
          <w:szCs w:val="24"/>
        </w:rPr>
      </w:pPr>
    </w:p>
    <w:p w:rsidR="00FE55DC" w:rsidRPr="003B045C" w:rsidRDefault="00FE55DC" w:rsidP="00FE55DC">
      <w:pPr>
        <w:keepNext/>
        <w:rPr>
          <w:b/>
          <w:sz w:val="24"/>
          <w:szCs w:val="24"/>
        </w:rPr>
      </w:pPr>
      <w:r w:rsidRPr="003B045C">
        <w:rPr>
          <w:b/>
          <w:sz w:val="24"/>
          <w:szCs w:val="24"/>
        </w:rPr>
        <w:t xml:space="preserve">Производитель </w:t>
      </w:r>
    </w:p>
    <w:p w:rsidR="00FE55DC" w:rsidRPr="003B045C" w:rsidRDefault="00FE55DC" w:rsidP="00FE55DC">
      <w:pPr>
        <w:keepNext/>
        <w:rPr>
          <w:sz w:val="24"/>
          <w:szCs w:val="24"/>
        </w:rPr>
      </w:pPr>
      <w:r w:rsidRPr="003B045C">
        <w:rPr>
          <w:sz w:val="24"/>
          <w:szCs w:val="24"/>
        </w:rPr>
        <w:t>АО «ГЕНЕРИУМ»,</w:t>
      </w:r>
    </w:p>
    <w:p w:rsidR="00FE55DC" w:rsidRPr="003B045C" w:rsidRDefault="00FE55DC" w:rsidP="00FE55DC">
      <w:pPr>
        <w:keepNext/>
        <w:rPr>
          <w:sz w:val="24"/>
          <w:szCs w:val="24"/>
        </w:rPr>
      </w:pPr>
      <w:r w:rsidRPr="003B045C">
        <w:rPr>
          <w:sz w:val="24"/>
          <w:szCs w:val="24"/>
        </w:rPr>
        <w:t xml:space="preserve">Российская Федерация, 601125. Владимирская обл., </w:t>
      </w:r>
    </w:p>
    <w:p w:rsidR="00FE55DC" w:rsidRPr="003B045C" w:rsidRDefault="00FE55DC" w:rsidP="00FE55DC">
      <w:pPr>
        <w:keepNext/>
        <w:rPr>
          <w:sz w:val="24"/>
          <w:szCs w:val="24"/>
        </w:rPr>
      </w:pPr>
      <w:r w:rsidRPr="003B045C">
        <w:rPr>
          <w:sz w:val="24"/>
          <w:szCs w:val="24"/>
        </w:rPr>
        <w:t>Петушинский район, пос. Вольгинский, корпус 17.</w:t>
      </w:r>
    </w:p>
    <w:p w:rsidR="00FE55DC" w:rsidRPr="003B045C" w:rsidRDefault="00FE55DC" w:rsidP="00FE55DC">
      <w:pPr>
        <w:keepNext/>
        <w:rPr>
          <w:b/>
          <w:sz w:val="24"/>
          <w:szCs w:val="24"/>
        </w:rPr>
      </w:pPr>
    </w:p>
    <w:p w:rsidR="00FE55DC" w:rsidRPr="003B045C" w:rsidRDefault="00FE55DC" w:rsidP="00FE55DC">
      <w:pPr>
        <w:keepNext/>
        <w:rPr>
          <w:b/>
          <w:sz w:val="24"/>
          <w:szCs w:val="24"/>
        </w:rPr>
      </w:pPr>
      <w:r w:rsidRPr="003B045C">
        <w:rPr>
          <w:b/>
          <w:sz w:val="24"/>
          <w:szCs w:val="24"/>
        </w:rPr>
        <w:t>АО «Эс Джи Биотех» (упаковка и выпускающий контроль качества),</w:t>
      </w:r>
    </w:p>
    <w:p w:rsidR="00FE55DC" w:rsidRPr="003B045C" w:rsidRDefault="00FE55DC" w:rsidP="00FE55DC">
      <w:pPr>
        <w:keepNext/>
        <w:rPr>
          <w:sz w:val="24"/>
          <w:szCs w:val="24"/>
        </w:rPr>
      </w:pPr>
      <w:r w:rsidRPr="003B045C">
        <w:rPr>
          <w:sz w:val="24"/>
          <w:szCs w:val="24"/>
        </w:rPr>
        <w:t xml:space="preserve">Российская Федерация, 601125, Владимирская обл., </w:t>
      </w:r>
    </w:p>
    <w:p w:rsidR="00FE55DC" w:rsidRPr="003B045C" w:rsidRDefault="00FE55DC" w:rsidP="00FE55DC">
      <w:pPr>
        <w:keepNext/>
        <w:rPr>
          <w:sz w:val="24"/>
          <w:szCs w:val="24"/>
        </w:rPr>
      </w:pPr>
      <w:r w:rsidRPr="003B045C">
        <w:rPr>
          <w:sz w:val="24"/>
          <w:szCs w:val="24"/>
        </w:rPr>
        <w:t>Петушинский район, пос. Вольгинский, корп. 17.</w:t>
      </w:r>
    </w:p>
    <w:p w:rsidR="00FE55DC" w:rsidRPr="003B045C" w:rsidRDefault="00FE55DC" w:rsidP="00FE55DC">
      <w:pPr>
        <w:keepNext/>
        <w:rPr>
          <w:b/>
          <w:sz w:val="24"/>
          <w:szCs w:val="24"/>
        </w:rPr>
      </w:pPr>
    </w:p>
    <w:p w:rsidR="00BD4A8C" w:rsidRPr="00FE55DC" w:rsidRDefault="00FE55DC" w:rsidP="00FE55DC">
      <w:pPr>
        <w:keepNext/>
        <w:rPr>
          <w:sz w:val="24"/>
          <w:szCs w:val="24"/>
        </w:rPr>
      </w:pPr>
      <w:r w:rsidRPr="003B045C">
        <w:rPr>
          <w:b/>
          <w:sz w:val="24"/>
          <w:szCs w:val="24"/>
        </w:rPr>
        <w:t xml:space="preserve">Претензии потребителей, рекламации по качеству препарата и сообщения о развитии нежелательных реакций принимаются по адресу АО «Эс Джи Биотех»: </w:t>
      </w:r>
      <w:r w:rsidRPr="003B045C">
        <w:rPr>
          <w:sz w:val="24"/>
          <w:szCs w:val="24"/>
        </w:rPr>
        <w:t>Российская Федерация, 601125, Владимирская обл., Петушинский район, пос. Вольгинский, ул. Владимирская, дом 18, офис 26, т/ф: +7(49243) 7-31-15</w:t>
      </w:r>
    </w:p>
    <w:sectPr w:rsidR="00BD4A8C" w:rsidRPr="00FE55DC" w:rsidSect="003F256D">
      <w:headerReference w:type="even" r:id="rId26"/>
      <w:headerReference w:type="default" r:id="rId27"/>
      <w:footerReference w:type="default" r:id="rId28"/>
      <w:pgSz w:w="11907" w:h="16840"/>
      <w:pgMar w:top="851" w:right="851" w:bottom="851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4E9" w:rsidRDefault="004344E9">
      <w:r>
        <w:separator/>
      </w:r>
    </w:p>
  </w:endnote>
  <w:endnote w:type="continuationSeparator" w:id="0">
    <w:p w:rsidR="004344E9" w:rsidRDefault="00434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THarmon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777" w:rsidRDefault="00D30777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80E31">
      <w:rPr>
        <w:noProof/>
      </w:rPr>
      <w:t>13</w:t>
    </w:r>
    <w:r>
      <w:fldChar w:fldCharType="end"/>
    </w:r>
  </w:p>
  <w:p w:rsidR="00D30777" w:rsidRDefault="00D3077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4E9" w:rsidRDefault="004344E9">
      <w:r>
        <w:separator/>
      </w:r>
    </w:p>
  </w:footnote>
  <w:footnote w:type="continuationSeparator" w:id="0">
    <w:p w:rsidR="004344E9" w:rsidRDefault="004344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777" w:rsidRDefault="00D30777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D30777" w:rsidRDefault="00D30777">
    <w:pPr>
      <w:pStyle w:val="a4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0777" w:rsidRDefault="00D30777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2306F"/>
    <w:multiLevelType w:val="hybridMultilevel"/>
    <w:tmpl w:val="F0D60A66"/>
    <w:lvl w:ilvl="0" w:tplc="6A7CA31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61809"/>
    <w:multiLevelType w:val="hybridMultilevel"/>
    <w:tmpl w:val="72D24F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641C2B"/>
    <w:multiLevelType w:val="hybridMultilevel"/>
    <w:tmpl w:val="D8C8F992"/>
    <w:lvl w:ilvl="0" w:tplc="B13020D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C7950"/>
    <w:multiLevelType w:val="hybridMultilevel"/>
    <w:tmpl w:val="7AC8F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D12A07"/>
    <w:multiLevelType w:val="hybridMultilevel"/>
    <w:tmpl w:val="91AE6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C272B2"/>
    <w:multiLevelType w:val="hybridMultilevel"/>
    <w:tmpl w:val="E8F23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06264B"/>
    <w:multiLevelType w:val="hybridMultilevel"/>
    <w:tmpl w:val="AD1476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6A4"/>
    <w:rsid w:val="00000464"/>
    <w:rsid w:val="00000470"/>
    <w:rsid w:val="000011D7"/>
    <w:rsid w:val="000036D5"/>
    <w:rsid w:val="000249B3"/>
    <w:rsid w:val="000258B3"/>
    <w:rsid w:val="000347CF"/>
    <w:rsid w:val="00037D37"/>
    <w:rsid w:val="00041A33"/>
    <w:rsid w:val="000441B8"/>
    <w:rsid w:val="00045CD3"/>
    <w:rsid w:val="00054AD4"/>
    <w:rsid w:val="00056267"/>
    <w:rsid w:val="00063CEC"/>
    <w:rsid w:val="00070AE1"/>
    <w:rsid w:val="0007436F"/>
    <w:rsid w:val="00080C8B"/>
    <w:rsid w:val="00083F84"/>
    <w:rsid w:val="0008547C"/>
    <w:rsid w:val="00085A23"/>
    <w:rsid w:val="000922A9"/>
    <w:rsid w:val="0009726D"/>
    <w:rsid w:val="000A78A1"/>
    <w:rsid w:val="000B13C3"/>
    <w:rsid w:val="000B314D"/>
    <w:rsid w:val="000C146A"/>
    <w:rsid w:val="000C5AEB"/>
    <w:rsid w:val="000C6AA9"/>
    <w:rsid w:val="000D2D96"/>
    <w:rsid w:val="000D3F27"/>
    <w:rsid w:val="000D5758"/>
    <w:rsid w:val="000D792C"/>
    <w:rsid w:val="000D7FB3"/>
    <w:rsid w:val="000E1AF1"/>
    <w:rsid w:val="000E6E7D"/>
    <w:rsid w:val="000F3A54"/>
    <w:rsid w:val="000F5237"/>
    <w:rsid w:val="001031A4"/>
    <w:rsid w:val="00104630"/>
    <w:rsid w:val="0010492D"/>
    <w:rsid w:val="00110401"/>
    <w:rsid w:val="00110A9F"/>
    <w:rsid w:val="00113115"/>
    <w:rsid w:val="00123357"/>
    <w:rsid w:val="00123D62"/>
    <w:rsid w:val="00126FDD"/>
    <w:rsid w:val="00140D85"/>
    <w:rsid w:val="00143C93"/>
    <w:rsid w:val="00144E39"/>
    <w:rsid w:val="00147FDE"/>
    <w:rsid w:val="001501B5"/>
    <w:rsid w:val="00161364"/>
    <w:rsid w:val="001616D6"/>
    <w:rsid w:val="00171248"/>
    <w:rsid w:val="00174131"/>
    <w:rsid w:val="00175A3C"/>
    <w:rsid w:val="00180908"/>
    <w:rsid w:val="00182345"/>
    <w:rsid w:val="00191EB9"/>
    <w:rsid w:val="00193F50"/>
    <w:rsid w:val="001945AE"/>
    <w:rsid w:val="00195C95"/>
    <w:rsid w:val="00197551"/>
    <w:rsid w:val="001A7A1A"/>
    <w:rsid w:val="001B79F5"/>
    <w:rsid w:val="001C0961"/>
    <w:rsid w:val="001D1E24"/>
    <w:rsid w:val="001D71BF"/>
    <w:rsid w:val="001D7D48"/>
    <w:rsid w:val="001D7E44"/>
    <w:rsid w:val="001E31D8"/>
    <w:rsid w:val="001F019C"/>
    <w:rsid w:val="001F0CDB"/>
    <w:rsid w:val="001F1883"/>
    <w:rsid w:val="001F57E5"/>
    <w:rsid w:val="001F6CE2"/>
    <w:rsid w:val="001F6D00"/>
    <w:rsid w:val="00202CAB"/>
    <w:rsid w:val="00210D25"/>
    <w:rsid w:val="0021491A"/>
    <w:rsid w:val="00214E1A"/>
    <w:rsid w:val="002223A0"/>
    <w:rsid w:val="002231BA"/>
    <w:rsid w:val="00224E23"/>
    <w:rsid w:val="00225A26"/>
    <w:rsid w:val="002261E5"/>
    <w:rsid w:val="002265C6"/>
    <w:rsid w:val="00226766"/>
    <w:rsid w:val="0023151A"/>
    <w:rsid w:val="00232BDA"/>
    <w:rsid w:val="00234B81"/>
    <w:rsid w:val="00235213"/>
    <w:rsid w:val="002355B2"/>
    <w:rsid w:val="00235E18"/>
    <w:rsid w:val="0023670B"/>
    <w:rsid w:val="002459E1"/>
    <w:rsid w:val="00255097"/>
    <w:rsid w:val="00260C06"/>
    <w:rsid w:val="0026298C"/>
    <w:rsid w:val="002662B9"/>
    <w:rsid w:val="002704CF"/>
    <w:rsid w:val="00271B45"/>
    <w:rsid w:val="00273E9F"/>
    <w:rsid w:val="00280FC2"/>
    <w:rsid w:val="00294DF0"/>
    <w:rsid w:val="002962F2"/>
    <w:rsid w:val="002A7D88"/>
    <w:rsid w:val="002B4B21"/>
    <w:rsid w:val="002B6CB8"/>
    <w:rsid w:val="002C33AE"/>
    <w:rsid w:val="002C430F"/>
    <w:rsid w:val="002D0819"/>
    <w:rsid w:val="002D1393"/>
    <w:rsid w:val="002D6A3B"/>
    <w:rsid w:val="002E79AA"/>
    <w:rsid w:val="002F191D"/>
    <w:rsid w:val="002F3ED0"/>
    <w:rsid w:val="00302803"/>
    <w:rsid w:val="00305530"/>
    <w:rsid w:val="00306FD8"/>
    <w:rsid w:val="00311B46"/>
    <w:rsid w:val="00311F80"/>
    <w:rsid w:val="003163F1"/>
    <w:rsid w:val="00322ADD"/>
    <w:rsid w:val="00323C50"/>
    <w:rsid w:val="00326DBC"/>
    <w:rsid w:val="00333F56"/>
    <w:rsid w:val="00335DDF"/>
    <w:rsid w:val="0034006E"/>
    <w:rsid w:val="00342ECD"/>
    <w:rsid w:val="00343687"/>
    <w:rsid w:val="00343FCD"/>
    <w:rsid w:val="0034755B"/>
    <w:rsid w:val="00351640"/>
    <w:rsid w:val="003523BE"/>
    <w:rsid w:val="00352765"/>
    <w:rsid w:val="00352AD9"/>
    <w:rsid w:val="0035595A"/>
    <w:rsid w:val="003564B3"/>
    <w:rsid w:val="00361967"/>
    <w:rsid w:val="0036239A"/>
    <w:rsid w:val="003646E9"/>
    <w:rsid w:val="00365A55"/>
    <w:rsid w:val="003674A2"/>
    <w:rsid w:val="003810D7"/>
    <w:rsid w:val="00382F41"/>
    <w:rsid w:val="003852DA"/>
    <w:rsid w:val="00391A6F"/>
    <w:rsid w:val="00394480"/>
    <w:rsid w:val="0039668A"/>
    <w:rsid w:val="00396CC9"/>
    <w:rsid w:val="003A183C"/>
    <w:rsid w:val="003A2767"/>
    <w:rsid w:val="003A50F6"/>
    <w:rsid w:val="003A65ED"/>
    <w:rsid w:val="003A6E0B"/>
    <w:rsid w:val="003B045C"/>
    <w:rsid w:val="003B1DD9"/>
    <w:rsid w:val="003B322F"/>
    <w:rsid w:val="003B5940"/>
    <w:rsid w:val="003C01FF"/>
    <w:rsid w:val="003C2367"/>
    <w:rsid w:val="003C25DB"/>
    <w:rsid w:val="003C2F6D"/>
    <w:rsid w:val="003C5258"/>
    <w:rsid w:val="003C7911"/>
    <w:rsid w:val="003D457C"/>
    <w:rsid w:val="003D72C2"/>
    <w:rsid w:val="003E152D"/>
    <w:rsid w:val="003F256D"/>
    <w:rsid w:val="003F55C0"/>
    <w:rsid w:val="003F5952"/>
    <w:rsid w:val="003F690A"/>
    <w:rsid w:val="00403AA2"/>
    <w:rsid w:val="00404B4A"/>
    <w:rsid w:val="00405006"/>
    <w:rsid w:val="00412F67"/>
    <w:rsid w:val="00413650"/>
    <w:rsid w:val="00414768"/>
    <w:rsid w:val="00422265"/>
    <w:rsid w:val="00424F8A"/>
    <w:rsid w:val="004267EA"/>
    <w:rsid w:val="00433590"/>
    <w:rsid w:val="004344E9"/>
    <w:rsid w:val="004350EF"/>
    <w:rsid w:val="0043706D"/>
    <w:rsid w:val="004414C4"/>
    <w:rsid w:val="0045033E"/>
    <w:rsid w:val="0046120D"/>
    <w:rsid w:val="004710BA"/>
    <w:rsid w:val="00471A33"/>
    <w:rsid w:val="00481E2E"/>
    <w:rsid w:val="00482B89"/>
    <w:rsid w:val="00486014"/>
    <w:rsid w:val="00490827"/>
    <w:rsid w:val="004923C6"/>
    <w:rsid w:val="00493ED8"/>
    <w:rsid w:val="00496EFA"/>
    <w:rsid w:val="004A0545"/>
    <w:rsid w:val="004A27C8"/>
    <w:rsid w:val="004A40AB"/>
    <w:rsid w:val="004A40E5"/>
    <w:rsid w:val="004B4222"/>
    <w:rsid w:val="004B612B"/>
    <w:rsid w:val="004C4A17"/>
    <w:rsid w:val="004D455D"/>
    <w:rsid w:val="004D5D9B"/>
    <w:rsid w:val="004D6929"/>
    <w:rsid w:val="004D69C1"/>
    <w:rsid w:val="004E4815"/>
    <w:rsid w:val="004E6B1A"/>
    <w:rsid w:val="00502FBB"/>
    <w:rsid w:val="00506C26"/>
    <w:rsid w:val="00512951"/>
    <w:rsid w:val="005173A1"/>
    <w:rsid w:val="00525ACB"/>
    <w:rsid w:val="005320E5"/>
    <w:rsid w:val="00534D11"/>
    <w:rsid w:val="00536C03"/>
    <w:rsid w:val="00541006"/>
    <w:rsid w:val="0054157B"/>
    <w:rsid w:val="00543D81"/>
    <w:rsid w:val="00550A5B"/>
    <w:rsid w:val="00551795"/>
    <w:rsid w:val="00556F6D"/>
    <w:rsid w:val="00566AB1"/>
    <w:rsid w:val="0056740F"/>
    <w:rsid w:val="0056786D"/>
    <w:rsid w:val="00571827"/>
    <w:rsid w:val="00574FA2"/>
    <w:rsid w:val="00577AD3"/>
    <w:rsid w:val="005809B4"/>
    <w:rsid w:val="00581269"/>
    <w:rsid w:val="005831A5"/>
    <w:rsid w:val="00586394"/>
    <w:rsid w:val="0058759D"/>
    <w:rsid w:val="0059156F"/>
    <w:rsid w:val="005934ED"/>
    <w:rsid w:val="00594138"/>
    <w:rsid w:val="005A22B3"/>
    <w:rsid w:val="005A4662"/>
    <w:rsid w:val="005B072D"/>
    <w:rsid w:val="005B173A"/>
    <w:rsid w:val="005B2ECA"/>
    <w:rsid w:val="005B4E2A"/>
    <w:rsid w:val="005C20B7"/>
    <w:rsid w:val="005C390E"/>
    <w:rsid w:val="005D20BE"/>
    <w:rsid w:val="005D4A64"/>
    <w:rsid w:val="005D51EC"/>
    <w:rsid w:val="005D7F53"/>
    <w:rsid w:val="005E0247"/>
    <w:rsid w:val="005E2F39"/>
    <w:rsid w:val="005E7E89"/>
    <w:rsid w:val="005F62B8"/>
    <w:rsid w:val="0060741F"/>
    <w:rsid w:val="00612CD2"/>
    <w:rsid w:val="00613560"/>
    <w:rsid w:val="00625F21"/>
    <w:rsid w:val="0062726F"/>
    <w:rsid w:val="00632AC5"/>
    <w:rsid w:val="00633E67"/>
    <w:rsid w:val="00635DDE"/>
    <w:rsid w:val="00636FB1"/>
    <w:rsid w:val="00642243"/>
    <w:rsid w:val="0064320A"/>
    <w:rsid w:val="00644991"/>
    <w:rsid w:val="006459FE"/>
    <w:rsid w:val="00645E94"/>
    <w:rsid w:val="00645F2E"/>
    <w:rsid w:val="00646D94"/>
    <w:rsid w:val="00652525"/>
    <w:rsid w:val="00654731"/>
    <w:rsid w:val="00654F3C"/>
    <w:rsid w:val="00664DC7"/>
    <w:rsid w:val="00664F2B"/>
    <w:rsid w:val="006724A9"/>
    <w:rsid w:val="00672BA0"/>
    <w:rsid w:val="00676F3F"/>
    <w:rsid w:val="00693AC3"/>
    <w:rsid w:val="006A1E23"/>
    <w:rsid w:val="006A33E8"/>
    <w:rsid w:val="006A7789"/>
    <w:rsid w:val="006B7E7F"/>
    <w:rsid w:val="006C04FA"/>
    <w:rsid w:val="006C1F9E"/>
    <w:rsid w:val="006D0B5B"/>
    <w:rsid w:val="006E0CBD"/>
    <w:rsid w:val="006E5B9F"/>
    <w:rsid w:val="006E7641"/>
    <w:rsid w:val="006F20C9"/>
    <w:rsid w:val="00703E17"/>
    <w:rsid w:val="00704468"/>
    <w:rsid w:val="00707141"/>
    <w:rsid w:val="00707707"/>
    <w:rsid w:val="007150E7"/>
    <w:rsid w:val="007171B9"/>
    <w:rsid w:val="00717FFA"/>
    <w:rsid w:val="00722FFB"/>
    <w:rsid w:val="007266C1"/>
    <w:rsid w:val="00727E7D"/>
    <w:rsid w:val="00727EC2"/>
    <w:rsid w:val="00732683"/>
    <w:rsid w:val="007352B0"/>
    <w:rsid w:val="007437BE"/>
    <w:rsid w:val="00745DC6"/>
    <w:rsid w:val="00746BDB"/>
    <w:rsid w:val="00750FFA"/>
    <w:rsid w:val="007512E5"/>
    <w:rsid w:val="0075340E"/>
    <w:rsid w:val="007545A1"/>
    <w:rsid w:val="00756393"/>
    <w:rsid w:val="0075644A"/>
    <w:rsid w:val="0076191F"/>
    <w:rsid w:val="00763890"/>
    <w:rsid w:val="00766DF2"/>
    <w:rsid w:val="0077014B"/>
    <w:rsid w:val="00770747"/>
    <w:rsid w:val="00772B27"/>
    <w:rsid w:val="00784BB4"/>
    <w:rsid w:val="0079150B"/>
    <w:rsid w:val="007927F4"/>
    <w:rsid w:val="00795F7D"/>
    <w:rsid w:val="007A0AFB"/>
    <w:rsid w:val="007A546C"/>
    <w:rsid w:val="007A5862"/>
    <w:rsid w:val="007A5977"/>
    <w:rsid w:val="007B020A"/>
    <w:rsid w:val="007B0CCE"/>
    <w:rsid w:val="007B2DEE"/>
    <w:rsid w:val="007B58E3"/>
    <w:rsid w:val="007C1197"/>
    <w:rsid w:val="007C2524"/>
    <w:rsid w:val="007C43D4"/>
    <w:rsid w:val="007C4C23"/>
    <w:rsid w:val="007D6B4D"/>
    <w:rsid w:val="007D7203"/>
    <w:rsid w:val="007E13A2"/>
    <w:rsid w:val="007E2EC3"/>
    <w:rsid w:val="007E32CE"/>
    <w:rsid w:val="007E429E"/>
    <w:rsid w:val="007E5438"/>
    <w:rsid w:val="007E5596"/>
    <w:rsid w:val="007E5A21"/>
    <w:rsid w:val="007F48A9"/>
    <w:rsid w:val="00806965"/>
    <w:rsid w:val="00810ECA"/>
    <w:rsid w:val="008134CB"/>
    <w:rsid w:val="0081372B"/>
    <w:rsid w:val="00824745"/>
    <w:rsid w:val="00831E1A"/>
    <w:rsid w:val="008331E8"/>
    <w:rsid w:val="00833B13"/>
    <w:rsid w:val="00836CDB"/>
    <w:rsid w:val="00840366"/>
    <w:rsid w:val="008421C4"/>
    <w:rsid w:val="0084537A"/>
    <w:rsid w:val="00846A14"/>
    <w:rsid w:val="00856D55"/>
    <w:rsid w:val="008623D0"/>
    <w:rsid w:val="00862C3D"/>
    <w:rsid w:val="00865ABF"/>
    <w:rsid w:val="00866AE0"/>
    <w:rsid w:val="00871081"/>
    <w:rsid w:val="008731AB"/>
    <w:rsid w:val="00877F4F"/>
    <w:rsid w:val="008802AE"/>
    <w:rsid w:val="008879F0"/>
    <w:rsid w:val="00887DB6"/>
    <w:rsid w:val="00895418"/>
    <w:rsid w:val="00896585"/>
    <w:rsid w:val="008967F8"/>
    <w:rsid w:val="008B0C03"/>
    <w:rsid w:val="008B149F"/>
    <w:rsid w:val="008B3AA3"/>
    <w:rsid w:val="008B4D7B"/>
    <w:rsid w:val="008B5D2E"/>
    <w:rsid w:val="008B7245"/>
    <w:rsid w:val="008B78EA"/>
    <w:rsid w:val="008B7ED6"/>
    <w:rsid w:val="008C1524"/>
    <w:rsid w:val="008C651A"/>
    <w:rsid w:val="008C7A51"/>
    <w:rsid w:val="008C7B0B"/>
    <w:rsid w:val="008D3265"/>
    <w:rsid w:val="008E0390"/>
    <w:rsid w:val="008E152E"/>
    <w:rsid w:val="008F2DD7"/>
    <w:rsid w:val="008F3C8C"/>
    <w:rsid w:val="008F725D"/>
    <w:rsid w:val="0090306A"/>
    <w:rsid w:val="009073D3"/>
    <w:rsid w:val="00911730"/>
    <w:rsid w:val="00915D0E"/>
    <w:rsid w:val="0092149D"/>
    <w:rsid w:val="0092684B"/>
    <w:rsid w:val="009307D3"/>
    <w:rsid w:val="00933470"/>
    <w:rsid w:val="00943761"/>
    <w:rsid w:val="009438B2"/>
    <w:rsid w:val="00945A1D"/>
    <w:rsid w:val="00950284"/>
    <w:rsid w:val="00951F18"/>
    <w:rsid w:val="0095506A"/>
    <w:rsid w:val="0096148F"/>
    <w:rsid w:val="00973584"/>
    <w:rsid w:val="00974380"/>
    <w:rsid w:val="00975591"/>
    <w:rsid w:val="00980E31"/>
    <w:rsid w:val="009812F3"/>
    <w:rsid w:val="00981B59"/>
    <w:rsid w:val="00986D26"/>
    <w:rsid w:val="00986E43"/>
    <w:rsid w:val="00990BFF"/>
    <w:rsid w:val="00995F5A"/>
    <w:rsid w:val="00996D3F"/>
    <w:rsid w:val="009A5E72"/>
    <w:rsid w:val="009A66E6"/>
    <w:rsid w:val="009A6EC2"/>
    <w:rsid w:val="009B06E7"/>
    <w:rsid w:val="009B2190"/>
    <w:rsid w:val="009B7472"/>
    <w:rsid w:val="009C52A9"/>
    <w:rsid w:val="009C7BD7"/>
    <w:rsid w:val="009D1CAA"/>
    <w:rsid w:val="009D4397"/>
    <w:rsid w:val="00A053FF"/>
    <w:rsid w:val="00A13337"/>
    <w:rsid w:val="00A2107E"/>
    <w:rsid w:val="00A24AA7"/>
    <w:rsid w:val="00A257DF"/>
    <w:rsid w:val="00A270AE"/>
    <w:rsid w:val="00A41996"/>
    <w:rsid w:val="00A4403A"/>
    <w:rsid w:val="00A45C77"/>
    <w:rsid w:val="00A73520"/>
    <w:rsid w:val="00A75373"/>
    <w:rsid w:val="00A83CD3"/>
    <w:rsid w:val="00A92114"/>
    <w:rsid w:val="00A93DE4"/>
    <w:rsid w:val="00A966B4"/>
    <w:rsid w:val="00A9685A"/>
    <w:rsid w:val="00AA15F3"/>
    <w:rsid w:val="00AA32D8"/>
    <w:rsid w:val="00AA44FB"/>
    <w:rsid w:val="00AA60D6"/>
    <w:rsid w:val="00AB264C"/>
    <w:rsid w:val="00AB2FC4"/>
    <w:rsid w:val="00AB44FF"/>
    <w:rsid w:val="00AC131B"/>
    <w:rsid w:val="00AD5A34"/>
    <w:rsid w:val="00AE4B5C"/>
    <w:rsid w:val="00AF0B67"/>
    <w:rsid w:val="00B05BC7"/>
    <w:rsid w:val="00B20737"/>
    <w:rsid w:val="00B228BC"/>
    <w:rsid w:val="00B24A25"/>
    <w:rsid w:val="00B2523E"/>
    <w:rsid w:val="00B26177"/>
    <w:rsid w:val="00B31F70"/>
    <w:rsid w:val="00B3262D"/>
    <w:rsid w:val="00B369FD"/>
    <w:rsid w:val="00B36D2F"/>
    <w:rsid w:val="00B36E73"/>
    <w:rsid w:val="00B4145F"/>
    <w:rsid w:val="00B429B1"/>
    <w:rsid w:val="00B45C7F"/>
    <w:rsid w:val="00B46A8F"/>
    <w:rsid w:val="00B5024E"/>
    <w:rsid w:val="00B55398"/>
    <w:rsid w:val="00B57149"/>
    <w:rsid w:val="00B60CF8"/>
    <w:rsid w:val="00B6174D"/>
    <w:rsid w:val="00B7204C"/>
    <w:rsid w:val="00B75936"/>
    <w:rsid w:val="00B76C9C"/>
    <w:rsid w:val="00B801EE"/>
    <w:rsid w:val="00B81E01"/>
    <w:rsid w:val="00B8473A"/>
    <w:rsid w:val="00B870D3"/>
    <w:rsid w:val="00B91F3E"/>
    <w:rsid w:val="00B92A08"/>
    <w:rsid w:val="00B94EC5"/>
    <w:rsid w:val="00B95A77"/>
    <w:rsid w:val="00BA1EE6"/>
    <w:rsid w:val="00BB1E69"/>
    <w:rsid w:val="00BB4A36"/>
    <w:rsid w:val="00BB4CED"/>
    <w:rsid w:val="00BC0669"/>
    <w:rsid w:val="00BC0837"/>
    <w:rsid w:val="00BC688C"/>
    <w:rsid w:val="00BC7254"/>
    <w:rsid w:val="00BD4A8C"/>
    <w:rsid w:val="00BE03F8"/>
    <w:rsid w:val="00BE1230"/>
    <w:rsid w:val="00BF5266"/>
    <w:rsid w:val="00C04C25"/>
    <w:rsid w:val="00C07279"/>
    <w:rsid w:val="00C12532"/>
    <w:rsid w:val="00C12DE2"/>
    <w:rsid w:val="00C206B5"/>
    <w:rsid w:val="00C22354"/>
    <w:rsid w:val="00C228C0"/>
    <w:rsid w:val="00C25037"/>
    <w:rsid w:val="00C3074C"/>
    <w:rsid w:val="00C313ED"/>
    <w:rsid w:val="00C31830"/>
    <w:rsid w:val="00C31ECD"/>
    <w:rsid w:val="00C37A50"/>
    <w:rsid w:val="00C6032D"/>
    <w:rsid w:val="00C61523"/>
    <w:rsid w:val="00C63D78"/>
    <w:rsid w:val="00C8350F"/>
    <w:rsid w:val="00C838F0"/>
    <w:rsid w:val="00C844BB"/>
    <w:rsid w:val="00C845DA"/>
    <w:rsid w:val="00C90753"/>
    <w:rsid w:val="00C92523"/>
    <w:rsid w:val="00C93931"/>
    <w:rsid w:val="00C94F16"/>
    <w:rsid w:val="00C962DB"/>
    <w:rsid w:val="00C97C48"/>
    <w:rsid w:val="00C97C8C"/>
    <w:rsid w:val="00CA09DB"/>
    <w:rsid w:val="00CA1E5E"/>
    <w:rsid w:val="00CA5008"/>
    <w:rsid w:val="00CA5DA8"/>
    <w:rsid w:val="00CA79C3"/>
    <w:rsid w:val="00CB36EB"/>
    <w:rsid w:val="00CB75E0"/>
    <w:rsid w:val="00CC1887"/>
    <w:rsid w:val="00CC3727"/>
    <w:rsid w:val="00CC3EA5"/>
    <w:rsid w:val="00CC4EA1"/>
    <w:rsid w:val="00CC4F7B"/>
    <w:rsid w:val="00CD0CBC"/>
    <w:rsid w:val="00CD1475"/>
    <w:rsid w:val="00CE3A03"/>
    <w:rsid w:val="00CE582F"/>
    <w:rsid w:val="00CE7467"/>
    <w:rsid w:val="00CF4E55"/>
    <w:rsid w:val="00D0274E"/>
    <w:rsid w:val="00D111DA"/>
    <w:rsid w:val="00D11565"/>
    <w:rsid w:val="00D12E3B"/>
    <w:rsid w:val="00D146F1"/>
    <w:rsid w:val="00D210EB"/>
    <w:rsid w:val="00D21805"/>
    <w:rsid w:val="00D21A14"/>
    <w:rsid w:val="00D303AF"/>
    <w:rsid w:val="00D30777"/>
    <w:rsid w:val="00D31AE3"/>
    <w:rsid w:val="00D3428F"/>
    <w:rsid w:val="00D42848"/>
    <w:rsid w:val="00D44890"/>
    <w:rsid w:val="00D51D83"/>
    <w:rsid w:val="00D524F6"/>
    <w:rsid w:val="00D560F2"/>
    <w:rsid w:val="00D5697C"/>
    <w:rsid w:val="00D6158D"/>
    <w:rsid w:val="00D62644"/>
    <w:rsid w:val="00D6680B"/>
    <w:rsid w:val="00D6754D"/>
    <w:rsid w:val="00D70132"/>
    <w:rsid w:val="00D76921"/>
    <w:rsid w:val="00D80BF6"/>
    <w:rsid w:val="00D80DE3"/>
    <w:rsid w:val="00D8247E"/>
    <w:rsid w:val="00D82C26"/>
    <w:rsid w:val="00D83C81"/>
    <w:rsid w:val="00D8513E"/>
    <w:rsid w:val="00D915A9"/>
    <w:rsid w:val="00D9163F"/>
    <w:rsid w:val="00D9200A"/>
    <w:rsid w:val="00D92614"/>
    <w:rsid w:val="00DA022A"/>
    <w:rsid w:val="00DA646F"/>
    <w:rsid w:val="00DB12A7"/>
    <w:rsid w:val="00DC2F57"/>
    <w:rsid w:val="00DC6309"/>
    <w:rsid w:val="00DC6587"/>
    <w:rsid w:val="00DC79AA"/>
    <w:rsid w:val="00DD2BF6"/>
    <w:rsid w:val="00DD7256"/>
    <w:rsid w:val="00DD732C"/>
    <w:rsid w:val="00DE053B"/>
    <w:rsid w:val="00DE6190"/>
    <w:rsid w:val="00DE67B8"/>
    <w:rsid w:val="00DE6BEA"/>
    <w:rsid w:val="00DF05EA"/>
    <w:rsid w:val="00DF2430"/>
    <w:rsid w:val="00E02572"/>
    <w:rsid w:val="00E04C9C"/>
    <w:rsid w:val="00E0738A"/>
    <w:rsid w:val="00E11BE2"/>
    <w:rsid w:val="00E16BCF"/>
    <w:rsid w:val="00E2108E"/>
    <w:rsid w:val="00E212ED"/>
    <w:rsid w:val="00E27C05"/>
    <w:rsid w:val="00E329DF"/>
    <w:rsid w:val="00E44416"/>
    <w:rsid w:val="00E46BAA"/>
    <w:rsid w:val="00E50159"/>
    <w:rsid w:val="00E56A69"/>
    <w:rsid w:val="00E636E4"/>
    <w:rsid w:val="00E775B8"/>
    <w:rsid w:val="00E817FE"/>
    <w:rsid w:val="00E81ADF"/>
    <w:rsid w:val="00E82CDD"/>
    <w:rsid w:val="00E858F9"/>
    <w:rsid w:val="00EA1EC8"/>
    <w:rsid w:val="00EA450E"/>
    <w:rsid w:val="00EA4BA5"/>
    <w:rsid w:val="00EA4ED7"/>
    <w:rsid w:val="00EA5B1A"/>
    <w:rsid w:val="00EB2CCB"/>
    <w:rsid w:val="00EC44FB"/>
    <w:rsid w:val="00EC5210"/>
    <w:rsid w:val="00ED291A"/>
    <w:rsid w:val="00ED6577"/>
    <w:rsid w:val="00F12AC3"/>
    <w:rsid w:val="00F15193"/>
    <w:rsid w:val="00F31F01"/>
    <w:rsid w:val="00F34ACB"/>
    <w:rsid w:val="00F43C88"/>
    <w:rsid w:val="00F516A4"/>
    <w:rsid w:val="00F52859"/>
    <w:rsid w:val="00F54DB8"/>
    <w:rsid w:val="00F57F2C"/>
    <w:rsid w:val="00F62CE1"/>
    <w:rsid w:val="00F642EE"/>
    <w:rsid w:val="00F73F83"/>
    <w:rsid w:val="00F879F5"/>
    <w:rsid w:val="00F912BC"/>
    <w:rsid w:val="00F955A2"/>
    <w:rsid w:val="00F97727"/>
    <w:rsid w:val="00F97C06"/>
    <w:rsid w:val="00FA0D73"/>
    <w:rsid w:val="00FA43E6"/>
    <w:rsid w:val="00FA4F7A"/>
    <w:rsid w:val="00FA61DB"/>
    <w:rsid w:val="00FA78C1"/>
    <w:rsid w:val="00FA7CF0"/>
    <w:rsid w:val="00FB0976"/>
    <w:rsid w:val="00FB41B8"/>
    <w:rsid w:val="00FB5843"/>
    <w:rsid w:val="00FD1979"/>
    <w:rsid w:val="00FD1B94"/>
    <w:rsid w:val="00FD28FC"/>
    <w:rsid w:val="00FD3E3C"/>
    <w:rsid w:val="00FD5269"/>
    <w:rsid w:val="00FE17FF"/>
    <w:rsid w:val="00FE3B73"/>
    <w:rsid w:val="00FE55DC"/>
    <w:rsid w:val="00FF0305"/>
    <w:rsid w:val="00FF05BC"/>
    <w:rsid w:val="00FF3ACF"/>
    <w:rsid w:val="00FF6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6EFDB0-3129-4493-85EF-29104B531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662"/>
    <w:pPr>
      <w:jc w:val="both"/>
    </w:pPr>
  </w:style>
  <w:style w:type="paragraph" w:styleId="2">
    <w:name w:val="heading 2"/>
    <w:basedOn w:val="a"/>
    <w:next w:val="a"/>
    <w:qFormat/>
    <w:rsid w:val="005A4662"/>
    <w:pPr>
      <w:keepNext/>
      <w:outlineLvl w:val="1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Text1">
    <w:name w:val="Body Text1"/>
    <w:basedOn w:val="a"/>
    <w:rsid w:val="005A4662"/>
    <w:pPr>
      <w:spacing w:after="120"/>
    </w:pPr>
    <w:rPr>
      <w:rFonts w:ascii="NTHarmonica" w:hAnsi="NTHarmonica"/>
      <w:sz w:val="24"/>
    </w:rPr>
  </w:style>
  <w:style w:type="character" w:styleId="a3">
    <w:name w:val="page number"/>
    <w:basedOn w:val="a0"/>
    <w:rsid w:val="005A4662"/>
  </w:style>
  <w:style w:type="paragraph" w:styleId="a4">
    <w:name w:val="header"/>
    <w:basedOn w:val="a"/>
    <w:link w:val="a5"/>
    <w:uiPriority w:val="99"/>
    <w:rsid w:val="005A4662"/>
    <w:pPr>
      <w:tabs>
        <w:tab w:val="center" w:pos="4153"/>
        <w:tab w:val="right" w:pos="8306"/>
      </w:tabs>
    </w:pPr>
  </w:style>
  <w:style w:type="character" w:styleId="a6">
    <w:name w:val="Strong"/>
    <w:uiPriority w:val="22"/>
    <w:qFormat/>
    <w:rsid w:val="00693AC3"/>
    <w:rPr>
      <w:b/>
      <w:bCs/>
    </w:rPr>
  </w:style>
  <w:style w:type="paragraph" w:styleId="a7">
    <w:name w:val="Body Text"/>
    <w:basedOn w:val="a"/>
    <w:link w:val="a8"/>
    <w:semiHidden/>
    <w:rsid w:val="00DE67B8"/>
    <w:pPr>
      <w:widowControl w:val="0"/>
      <w:autoSpaceDE w:val="0"/>
      <w:autoSpaceDN w:val="0"/>
      <w:adjustRightInd w:val="0"/>
    </w:pPr>
    <w:rPr>
      <w:sz w:val="24"/>
      <w:lang w:val="x-none" w:eastAsia="x-none"/>
    </w:rPr>
  </w:style>
  <w:style w:type="character" w:customStyle="1" w:styleId="a8">
    <w:name w:val="Основной текст Знак"/>
    <w:link w:val="a7"/>
    <w:semiHidden/>
    <w:rsid w:val="00DE67B8"/>
    <w:rPr>
      <w:sz w:val="24"/>
    </w:rPr>
  </w:style>
  <w:style w:type="character" w:styleId="a9">
    <w:name w:val="Emphasis"/>
    <w:uiPriority w:val="20"/>
    <w:qFormat/>
    <w:rsid w:val="0021491A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4350EF"/>
    <w:rPr>
      <w:rFonts w:ascii="Tahoma" w:hAnsi="Tahoma"/>
      <w:sz w:val="16"/>
      <w:szCs w:val="16"/>
      <w:lang w:val="x-none" w:eastAsia="x-none"/>
    </w:rPr>
  </w:style>
  <w:style w:type="character" w:customStyle="1" w:styleId="ab">
    <w:name w:val="Текст выноски Знак"/>
    <w:link w:val="aa"/>
    <w:uiPriority w:val="99"/>
    <w:semiHidden/>
    <w:rsid w:val="004350EF"/>
    <w:rPr>
      <w:rFonts w:ascii="Tahoma" w:hAnsi="Tahoma" w:cs="Tahoma"/>
      <w:sz w:val="16"/>
      <w:szCs w:val="16"/>
    </w:rPr>
  </w:style>
  <w:style w:type="paragraph" w:styleId="ac">
    <w:name w:val="footer"/>
    <w:basedOn w:val="a"/>
    <w:link w:val="ad"/>
    <w:uiPriority w:val="99"/>
    <w:unhideWhenUsed/>
    <w:rsid w:val="0065252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52525"/>
  </w:style>
  <w:style w:type="character" w:customStyle="1" w:styleId="a5">
    <w:name w:val="Верхний колонтитул Знак"/>
    <w:basedOn w:val="a0"/>
    <w:link w:val="a4"/>
    <w:uiPriority w:val="99"/>
    <w:rsid w:val="00652525"/>
  </w:style>
  <w:style w:type="table" w:styleId="ae">
    <w:name w:val="Table Grid"/>
    <w:basedOn w:val="a1"/>
    <w:uiPriority w:val="59"/>
    <w:rsid w:val="00A7352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">
    <w:name w:val="Осн. текст"/>
    <w:basedOn w:val="a"/>
    <w:link w:val="af0"/>
    <w:rsid w:val="00E775B8"/>
    <w:pPr>
      <w:spacing w:line="360" w:lineRule="atLeast"/>
      <w:ind w:firstLine="425"/>
    </w:pPr>
    <w:rPr>
      <w:sz w:val="26"/>
      <w:lang w:val="x-none" w:eastAsia="x-none"/>
    </w:rPr>
  </w:style>
  <w:style w:type="paragraph" w:styleId="20">
    <w:name w:val="Body Text Indent 2"/>
    <w:basedOn w:val="a"/>
    <w:link w:val="21"/>
    <w:rsid w:val="00E775B8"/>
    <w:pPr>
      <w:spacing w:after="120" w:line="480" w:lineRule="auto"/>
      <w:ind w:left="283"/>
      <w:jc w:val="left"/>
    </w:pPr>
    <w:rPr>
      <w:sz w:val="24"/>
      <w:szCs w:val="24"/>
      <w:lang w:val="x-none" w:eastAsia="x-none"/>
    </w:rPr>
  </w:style>
  <w:style w:type="character" w:customStyle="1" w:styleId="21">
    <w:name w:val="Основной текст с отступом 2 Знак"/>
    <w:link w:val="20"/>
    <w:rsid w:val="00E775B8"/>
    <w:rPr>
      <w:sz w:val="24"/>
      <w:szCs w:val="24"/>
    </w:rPr>
  </w:style>
  <w:style w:type="character" w:customStyle="1" w:styleId="af0">
    <w:name w:val="Осн. текст Знак"/>
    <w:link w:val="af"/>
    <w:rsid w:val="00E775B8"/>
    <w:rPr>
      <w:sz w:val="26"/>
    </w:rPr>
  </w:style>
  <w:style w:type="paragraph" w:styleId="af1">
    <w:name w:val="caption"/>
    <w:basedOn w:val="a"/>
    <w:next w:val="a"/>
    <w:unhideWhenUsed/>
    <w:qFormat/>
    <w:rsid w:val="005E7E89"/>
    <w:pPr>
      <w:spacing w:after="200"/>
      <w:jc w:val="left"/>
    </w:pPr>
    <w:rPr>
      <w:b/>
      <w:bCs/>
      <w:color w:val="4F81BD"/>
      <w:sz w:val="18"/>
      <w:szCs w:val="18"/>
    </w:rPr>
  </w:style>
  <w:style w:type="paragraph" w:styleId="af2">
    <w:name w:val="Plain Text"/>
    <w:basedOn w:val="a"/>
    <w:link w:val="af3"/>
    <w:uiPriority w:val="99"/>
    <w:unhideWhenUsed/>
    <w:rsid w:val="0026298C"/>
    <w:pPr>
      <w:jc w:val="left"/>
    </w:pPr>
    <w:rPr>
      <w:rFonts w:ascii="Verdana" w:eastAsia="Calibri" w:hAnsi="Verdana"/>
      <w:szCs w:val="21"/>
      <w:lang w:eastAsia="en-US"/>
    </w:rPr>
  </w:style>
  <w:style w:type="character" w:customStyle="1" w:styleId="af3">
    <w:name w:val="Текст Знак"/>
    <w:link w:val="af2"/>
    <w:uiPriority w:val="99"/>
    <w:rsid w:val="0026298C"/>
    <w:rPr>
      <w:rFonts w:ascii="Verdana" w:eastAsia="Calibri" w:hAnsi="Verdana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00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3323</Words>
  <Characters>18947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SPecialiST RePack</Company>
  <LinksUpToDate>false</LinksUpToDate>
  <CharactersWithSpaces>22226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1</dc:creator>
  <cp:keywords/>
  <cp:lastModifiedBy>Борозинец Антон Юрьевич</cp:lastModifiedBy>
  <cp:revision>2</cp:revision>
  <cp:lastPrinted>2012-07-31T07:15:00Z</cp:lastPrinted>
  <dcterms:created xsi:type="dcterms:W3CDTF">2018-01-24T14:14:00Z</dcterms:created>
  <dcterms:modified xsi:type="dcterms:W3CDTF">2018-01-24T14:14:00Z</dcterms:modified>
</cp:coreProperties>
</file>